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5FC" w:rsidRDefault="004615FC" w:rsidP="004615FC">
      <w:pPr>
        <w:pStyle w:val="af5"/>
        <w:tabs>
          <w:tab w:val="left" w:pos="1871"/>
          <w:tab w:val="left" w:pos="3407"/>
          <w:tab w:val="left" w:pos="4949"/>
          <w:tab w:val="left" w:pos="6599"/>
        </w:tabs>
        <w:jc w:val="center"/>
        <w:rPr>
          <w:rFonts w:ascii="Times New Roman" w:eastAsia="宋体" w:hAnsi="宋体"/>
        </w:rPr>
      </w:pPr>
      <w:bookmarkStart w:id="0" w:name="_GoBack"/>
      <w:r w:rsidRPr="00183601">
        <w:rPr>
          <w:rFonts w:ascii="Arial" w:eastAsia="黑体" w:hAnsi="黑体"/>
          <w:b/>
          <w:sz w:val="40"/>
        </w:rPr>
        <w:t>课时规范练</w:t>
      </w:r>
      <w:r w:rsidRPr="00183601">
        <w:rPr>
          <w:rFonts w:ascii="Times New Roman" w:eastAsia="宋体" w:hAnsi="Times New Roman"/>
          <w:b/>
          <w:sz w:val="40"/>
        </w:rPr>
        <w:t>35</w:t>
      </w:r>
      <w:r w:rsidRPr="00183601">
        <w:rPr>
          <w:rFonts w:ascii="Times New Roman" w:eastAsia="宋体" w:hAnsi="宋体"/>
          <w:sz w:val="40"/>
        </w:rPr>
        <w:t xml:space="preserve">　</w:t>
      </w:r>
      <w:r w:rsidRPr="00183601">
        <w:rPr>
          <w:rFonts w:ascii="Arial" w:eastAsia="黑体" w:hAnsi="黑体"/>
          <w:b/>
          <w:sz w:val="40"/>
        </w:rPr>
        <w:t>生态系统的物质循环、信息传递及其稳定性</w:t>
      </w:r>
    </w:p>
    <w:bookmarkEnd w:id="0"/>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 xml:space="preserve">　　　　　　　　　　　　　　　　</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Arial" w:eastAsia="黑体" w:hAnsi="黑体"/>
          <w:sz w:val="24"/>
        </w:rPr>
        <w:t>一、基础练</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下列关于生态系统物质循环的叙述</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生态系统的物质循环就是指碳循环</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有些生态系统需要从外界获得物质和能量的补给才能维持稳态</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生态系统内的生物通过细胞呼吸与大气进行</w:t>
      </w:r>
      <w:r w:rsidRPr="00183601">
        <w:rPr>
          <w:rFonts w:ascii="Times New Roman" w:eastAsia="宋体" w:hAnsi="宋体"/>
        </w:rPr>
        <w:t>CO</w:t>
      </w:r>
      <w:r w:rsidRPr="00183601">
        <w:rPr>
          <w:rFonts w:ascii="Times New Roman" w:eastAsia="宋体" w:hAnsi="宋体"/>
          <w:vertAlign w:val="subscript"/>
        </w:rPr>
        <w:t>2</w:t>
      </w:r>
      <w:r w:rsidRPr="00183601">
        <w:rPr>
          <w:rFonts w:ascii="Times New Roman" w:eastAsia="宋体" w:hAnsi="宋体"/>
        </w:rPr>
        <w:t>的交换</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稳定的生态系统</w:t>
      </w:r>
      <w:r w:rsidRPr="00183601">
        <w:rPr>
          <w:rFonts w:ascii="Times New Roman" w:eastAsia="宋体" w:hAnsi="宋体"/>
        </w:rPr>
        <w:t>,</w:t>
      </w:r>
      <w:r w:rsidRPr="00183601">
        <w:rPr>
          <w:rFonts w:ascii="Times New Roman" w:eastAsia="宋体" w:hAnsi="宋体"/>
        </w:rPr>
        <w:t>群落内部的碳含量始终保持不变</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根据如图所示碳循环的部分过程进行有关分析</w:t>
      </w:r>
      <w:r w:rsidRPr="00183601">
        <w:rPr>
          <w:rFonts w:ascii="Times New Roman" w:eastAsia="宋体" w:hAnsi="宋体"/>
        </w:rPr>
        <w:t>,</w:t>
      </w:r>
      <w:r w:rsidRPr="00183601">
        <w:rPr>
          <w:rFonts w:ascii="Times New Roman" w:eastAsia="宋体" w:hAnsi="宋体"/>
        </w:rPr>
        <w:t>下列叙述错误的</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4615FC" w:rsidRPr="00183601" w:rsidRDefault="004615FC" w:rsidP="004615FC">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094840" cy="266040"/>
            <wp:effectExtent l="0" t="0" r="0" b="0"/>
            <wp:docPr id="194" name="21L156.eps" descr="id:2147485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8" cstate="print"/>
                    <a:stretch>
                      <a:fillRect/>
                    </a:stretch>
                  </pic:blipFill>
                  <pic:spPr>
                    <a:xfrm>
                      <a:off x="0" y="0"/>
                      <a:ext cx="2094840" cy="266040"/>
                    </a:xfrm>
                    <a:prstGeom prst="rect">
                      <a:avLst/>
                    </a:prstGeom>
                  </pic:spPr>
                </pic:pic>
              </a:graphicData>
            </a:graphic>
          </wp:inline>
        </w:drawing>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生产者、消费者和分解者均参与过程</w:t>
      </w:r>
      <w:r w:rsidRPr="00183601">
        <w:rPr>
          <w:rFonts w:ascii="宋体" w:eastAsia="宋体" w:hAnsi="宋体" w:cs="宋体" w:hint="eastAsia"/>
        </w:rPr>
        <w:t>①</w:t>
      </w:r>
      <w:r w:rsidRPr="00183601">
        <w:rPr>
          <w:rFonts w:ascii="Times New Roman" w:eastAsia="宋体" w:hAnsi="宋体"/>
        </w:rPr>
        <w:t>和</w:t>
      </w:r>
      <w:r w:rsidRPr="00183601">
        <w:rPr>
          <w:rFonts w:ascii="宋体" w:eastAsia="宋体" w:hAnsi="宋体" w:cs="宋体" w:hint="eastAsia"/>
        </w:rPr>
        <w:t>②</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可以通过增强过程</w:t>
      </w:r>
      <w:r w:rsidRPr="00183601">
        <w:rPr>
          <w:rFonts w:ascii="宋体" w:eastAsia="宋体" w:hAnsi="宋体" w:cs="宋体" w:hint="eastAsia"/>
        </w:rPr>
        <w:t>②</w:t>
      </w:r>
      <w:r w:rsidRPr="00183601">
        <w:rPr>
          <w:rFonts w:ascii="Times New Roman" w:eastAsia="宋体" w:hAnsi="宋体"/>
        </w:rPr>
        <w:t>减少大气中的</w:t>
      </w:r>
      <w:r w:rsidRPr="00183601">
        <w:rPr>
          <w:rFonts w:ascii="Times New Roman" w:eastAsia="宋体" w:hAnsi="宋体"/>
        </w:rPr>
        <w:t>CO</w:t>
      </w:r>
      <w:r w:rsidRPr="00183601">
        <w:rPr>
          <w:rFonts w:ascii="Times New Roman" w:eastAsia="宋体" w:hAnsi="宋体"/>
          <w:vertAlign w:val="subscript"/>
        </w:rPr>
        <w:t>2</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生物群落内部碳流动的物质形式是含碳的有机物</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人类减少对</w:t>
      </w:r>
      <w:r w:rsidRPr="00183601">
        <w:rPr>
          <w:rFonts w:ascii="宋体" w:eastAsia="宋体" w:hAnsi="宋体" w:cs="宋体" w:hint="eastAsia"/>
        </w:rPr>
        <w:t>③</w:t>
      </w:r>
      <w:r w:rsidRPr="00183601">
        <w:rPr>
          <w:rFonts w:ascii="Times New Roman" w:eastAsia="宋体" w:hAnsi="宋体"/>
        </w:rPr>
        <w:t>的依赖是当前缓解温室效应的重要措施</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下列关于生态系统中信息传递的叙述</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生态系统中的信息只能来源于同种或异种生物</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植物生长素对植物生长的调节属于信息传递中的化学信息</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动物可通过特殊的行为在同种或异种生物间传递信息</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牧草生长旺盛时</w:t>
      </w:r>
      <w:r w:rsidRPr="00183601">
        <w:rPr>
          <w:rFonts w:ascii="Times New Roman" w:eastAsia="宋体" w:hAnsi="宋体"/>
        </w:rPr>
        <w:t>,</w:t>
      </w:r>
      <w:r w:rsidRPr="00183601">
        <w:rPr>
          <w:rFonts w:ascii="Times New Roman" w:eastAsia="宋体" w:hAnsi="宋体"/>
        </w:rPr>
        <w:t>为食草动物提供采食信息</w:t>
      </w:r>
      <w:r w:rsidRPr="00183601">
        <w:rPr>
          <w:rFonts w:ascii="Times New Roman" w:eastAsia="宋体" w:hAnsi="宋体"/>
        </w:rPr>
        <w:t>,</w:t>
      </w:r>
      <w:r w:rsidRPr="00183601">
        <w:rPr>
          <w:rFonts w:ascii="Times New Roman" w:eastAsia="宋体" w:hAnsi="宋体"/>
        </w:rPr>
        <w:t>这对食草动物有利</w:t>
      </w:r>
      <w:r w:rsidRPr="00183601">
        <w:rPr>
          <w:rFonts w:ascii="Times New Roman" w:eastAsia="宋体" w:hAnsi="宋体"/>
        </w:rPr>
        <w:t>,</w:t>
      </w:r>
      <w:r w:rsidRPr="00183601">
        <w:rPr>
          <w:rFonts w:ascii="Times New Roman" w:eastAsia="宋体" w:hAnsi="宋体"/>
        </w:rPr>
        <w:t>对牧草不利</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山东德州模拟</w:t>
      </w:r>
      <w:r w:rsidRPr="00183601">
        <w:rPr>
          <w:rFonts w:ascii="Times New Roman" w:eastAsia="宋体" w:hAnsi="宋体"/>
        </w:rPr>
        <w:t>)</w:t>
      </w:r>
      <w:r w:rsidRPr="00183601">
        <w:rPr>
          <w:rFonts w:ascii="Times New Roman" w:eastAsia="宋体" w:hAnsi="宋体"/>
        </w:rPr>
        <w:t>花天牛是果园中常见的害虫</w:t>
      </w:r>
      <w:r w:rsidRPr="00183601">
        <w:rPr>
          <w:rFonts w:ascii="Times New Roman" w:eastAsia="宋体" w:hAnsi="宋体"/>
        </w:rPr>
        <w:t>,</w:t>
      </w:r>
      <w:r w:rsidRPr="00183601">
        <w:rPr>
          <w:rFonts w:ascii="Times New Roman" w:eastAsia="宋体" w:hAnsi="宋体"/>
        </w:rPr>
        <w:t>以果树的花和叶为食。人们可以通过喷洒农药来防治虫害</w:t>
      </w:r>
      <w:r w:rsidRPr="00183601">
        <w:rPr>
          <w:rFonts w:ascii="Times New Roman" w:eastAsia="宋体" w:hAnsi="宋体"/>
        </w:rPr>
        <w:t>,</w:t>
      </w:r>
      <w:r w:rsidRPr="00183601">
        <w:rPr>
          <w:rFonts w:ascii="Times New Roman" w:eastAsia="宋体" w:hAnsi="宋体"/>
        </w:rPr>
        <w:t>也可以利用花天牛的天敌</w:t>
      </w:r>
      <w:r w:rsidRPr="00183601">
        <w:rPr>
          <w:rFonts w:ascii="Times New Roman" w:eastAsia="宋体" w:hAnsi="Times New Roman" w:cs="Times New Roman"/>
        </w:rPr>
        <w:t>——</w:t>
      </w:r>
      <w:r w:rsidRPr="00183601">
        <w:rPr>
          <w:rFonts w:ascii="Times New Roman" w:eastAsia="宋体" w:hAnsi="宋体"/>
        </w:rPr>
        <w:t>啄木鸟来进行生物防治。下列有关叙述错误的是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使用农药会导致花天牛的抗药基因频率升高</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使用农药会污染环境且能杀死其他生物</w:t>
      </w:r>
      <w:r w:rsidRPr="00183601">
        <w:rPr>
          <w:rFonts w:ascii="Times New Roman" w:eastAsia="宋体" w:hAnsi="宋体"/>
        </w:rPr>
        <w:t>,</w:t>
      </w:r>
      <w:r w:rsidRPr="00183601">
        <w:rPr>
          <w:rFonts w:ascii="Times New Roman" w:eastAsia="宋体" w:hAnsi="宋体"/>
        </w:rPr>
        <w:t>不宜大力推广</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啄木鸟的引入不会影响花天牛的环境容纳量</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啄木鸟与花天牛在捕食与被捕食过程中共同进化</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为修复长期使用农药导致有机物污染的农田</w:t>
      </w:r>
      <w:r w:rsidRPr="00183601">
        <w:rPr>
          <w:rFonts w:ascii="Times New Roman" w:eastAsia="宋体" w:hAnsi="宋体"/>
        </w:rPr>
        <w:t>,</w:t>
      </w:r>
      <w:r w:rsidRPr="00183601">
        <w:rPr>
          <w:rFonts w:ascii="Times New Roman" w:eastAsia="宋体" w:hAnsi="宋体"/>
        </w:rPr>
        <w:t>向土壤中投放由多种微生物组成的复合菌剂。下列相关叙述错误的是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复合菌剂中的微生物作为分解者</w:t>
      </w:r>
      <w:r w:rsidRPr="00183601">
        <w:rPr>
          <w:rFonts w:ascii="Times New Roman" w:eastAsia="宋体" w:hAnsi="宋体"/>
        </w:rPr>
        <w:t>,</w:t>
      </w:r>
      <w:r w:rsidRPr="00183601">
        <w:rPr>
          <w:rFonts w:ascii="Times New Roman" w:eastAsia="宋体" w:hAnsi="宋体"/>
        </w:rPr>
        <w:t>可以分解土壤中的农药等有机物</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该菌剂减少了农药进入农作物</w:t>
      </w:r>
      <w:r w:rsidRPr="00183601">
        <w:rPr>
          <w:rFonts w:ascii="Times New Roman" w:eastAsia="宋体" w:hAnsi="宋体"/>
        </w:rPr>
        <w:t>,</w:t>
      </w:r>
      <w:r w:rsidRPr="00183601">
        <w:rPr>
          <w:rFonts w:ascii="Times New Roman" w:eastAsia="宋体" w:hAnsi="宋体"/>
        </w:rPr>
        <w:t>一定会阻碍此生态系统的物质循环</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与未修复时相比</w:t>
      </w:r>
      <w:r w:rsidRPr="00183601">
        <w:rPr>
          <w:rFonts w:ascii="Times New Roman" w:eastAsia="宋体" w:hAnsi="宋体"/>
        </w:rPr>
        <w:t>,</w:t>
      </w:r>
      <w:r w:rsidRPr="00183601">
        <w:rPr>
          <w:rFonts w:ascii="Times New Roman" w:eastAsia="宋体" w:hAnsi="宋体"/>
        </w:rPr>
        <w:t>修复后农田生态系统食物网的复杂程度可能改变</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加入菌剂可增加土壤中的物种多样性</w:t>
      </w:r>
      <w:r w:rsidRPr="00183601">
        <w:rPr>
          <w:rFonts w:ascii="Times New Roman" w:eastAsia="宋体" w:hAnsi="宋体"/>
        </w:rPr>
        <w:t>,</w:t>
      </w:r>
      <w:r w:rsidRPr="00183601">
        <w:rPr>
          <w:rFonts w:ascii="Times New Roman" w:eastAsia="宋体" w:hAnsi="宋体"/>
        </w:rPr>
        <w:t>提高当地生态系统的稳定性</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6</w:t>
      </w:r>
      <w:r w:rsidRPr="00183601">
        <w:rPr>
          <w:rFonts w:ascii="Times New Roman" w:eastAsia="宋体" w:hAnsi="Times New Roman" w:cs="Times New Roman"/>
        </w:rPr>
        <w:t>.</w:t>
      </w:r>
      <w:r w:rsidRPr="00183601">
        <w:rPr>
          <w:rFonts w:ascii="Times New Roman" w:eastAsia="宋体" w:hAnsi="宋体"/>
        </w:rPr>
        <w:t>下列关于生态系统稳定性的叙述</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宋体" w:eastAsia="宋体" w:hAnsi="宋体" w:cs="宋体" w:hint="eastAsia"/>
        </w:rPr>
        <w:lastRenderedPageBreak/>
        <w:t>①</w:t>
      </w:r>
      <w:r w:rsidRPr="00183601">
        <w:rPr>
          <w:rFonts w:ascii="Times New Roman" w:eastAsia="宋体" w:hAnsi="宋体"/>
        </w:rPr>
        <w:t xml:space="preserve">负反馈调节是生态系统具有自我调节能力的基础　</w:t>
      </w:r>
      <w:r w:rsidRPr="00183601">
        <w:rPr>
          <w:rFonts w:ascii="宋体" w:eastAsia="宋体" w:hAnsi="宋体" w:cs="宋体" w:hint="eastAsia"/>
        </w:rPr>
        <w:t>②</w:t>
      </w:r>
      <w:r w:rsidRPr="00183601">
        <w:rPr>
          <w:rFonts w:ascii="Times New Roman" w:eastAsia="宋体" w:hAnsi="Times New Roman" w:cs="Times New Roman"/>
        </w:rPr>
        <w:t>“</w:t>
      </w:r>
      <w:r w:rsidRPr="00183601">
        <w:rPr>
          <w:rFonts w:ascii="Times New Roman" w:eastAsia="宋体" w:hAnsi="宋体"/>
        </w:rPr>
        <w:t>遭到破坏</w:t>
      </w:r>
      <w:r w:rsidRPr="00183601">
        <w:rPr>
          <w:rFonts w:ascii="Times New Roman" w:eastAsia="宋体" w:hAnsi="宋体"/>
        </w:rPr>
        <w:t>,</w:t>
      </w:r>
      <w:r w:rsidRPr="00183601">
        <w:rPr>
          <w:rFonts w:ascii="Times New Roman" w:eastAsia="宋体" w:hAnsi="宋体"/>
        </w:rPr>
        <w:t>恢复原状</w:t>
      </w:r>
      <w:r w:rsidRPr="00183601">
        <w:rPr>
          <w:rFonts w:ascii="Times New Roman" w:eastAsia="宋体" w:hAnsi="Times New Roman" w:cs="Times New Roman"/>
        </w:rPr>
        <w:t>”</w:t>
      </w:r>
      <w:r w:rsidRPr="00183601">
        <w:rPr>
          <w:rFonts w:ascii="Times New Roman" w:eastAsia="宋体" w:hAnsi="宋体"/>
        </w:rPr>
        <w:t xml:space="preserve">属于抵抗力稳定性　</w:t>
      </w:r>
      <w:r w:rsidRPr="00183601">
        <w:rPr>
          <w:rFonts w:ascii="宋体" w:eastAsia="宋体" w:hAnsi="宋体" w:cs="宋体" w:hint="eastAsia"/>
        </w:rPr>
        <w:t>③</w:t>
      </w:r>
      <w:r w:rsidRPr="00183601">
        <w:rPr>
          <w:rFonts w:ascii="Times New Roman" w:eastAsia="宋体" w:hAnsi="宋体"/>
        </w:rPr>
        <w:t>人们对自然生态系统</w:t>
      </w:r>
      <w:r w:rsidRPr="00183601">
        <w:rPr>
          <w:rFonts w:ascii="Times New Roman" w:eastAsia="宋体" w:hAnsi="Times New Roman" w:cs="Times New Roman"/>
        </w:rPr>
        <w:t>“</w:t>
      </w:r>
      <w:r w:rsidRPr="00183601">
        <w:rPr>
          <w:rFonts w:ascii="Times New Roman" w:eastAsia="宋体" w:hAnsi="宋体"/>
        </w:rPr>
        <w:t>干扰</w:t>
      </w:r>
      <w:r w:rsidRPr="00183601">
        <w:rPr>
          <w:rFonts w:ascii="Times New Roman" w:eastAsia="宋体" w:hAnsi="Times New Roman" w:cs="Times New Roman"/>
        </w:rPr>
        <w:t>”</w:t>
      </w:r>
      <w:r w:rsidRPr="00183601">
        <w:rPr>
          <w:rFonts w:ascii="Times New Roman" w:eastAsia="宋体" w:hAnsi="宋体"/>
        </w:rPr>
        <w:t xml:space="preserve">不应超过其承受能力　</w:t>
      </w:r>
      <w:r w:rsidRPr="00183601">
        <w:rPr>
          <w:rFonts w:ascii="宋体" w:eastAsia="宋体" w:hAnsi="宋体" w:cs="宋体" w:hint="eastAsia"/>
        </w:rPr>
        <w:t>④</w:t>
      </w:r>
      <w:r w:rsidRPr="00183601">
        <w:rPr>
          <w:rFonts w:ascii="Times New Roman" w:eastAsia="宋体" w:hAnsi="宋体"/>
        </w:rPr>
        <w:t>热带雨林遭到严重砍伐后</w:t>
      </w:r>
      <w:r w:rsidRPr="00183601">
        <w:rPr>
          <w:rFonts w:ascii="Times New Roman" w:eastAsia="宋体" w:hAnsi="宋体"/>
        </w:rPr>
        <w:t>,</w:t>
      </w:r>
      <w:r w:rsidRPr="00183601">
        <w:rPr>
          <w:rFonts w:ascii="Times New Roman" w:eastAsia="宋体" w:hAnsi="宋体"/>
        </w:rPr>
        <w:t xml:space="preserve">其恢复力稳定性仍很强　</w:t>
      </w:r>
      <w:r w:rsidRPr="00183601">
        <w:rPr>
          <w:rFonts w:ascii="宋体" w:eastAsia="宋体" w:hAnsi="宋体" w:cs="宋体" w:hint="eastAsia"/>
        </w:rPr>
        <w:t>⑤</w:t>
      </w:r>
      <w:r w:rsidRPr="00183601">
        <w:rPr>
          <w:rFonts w:ascii="Times New Roman" w:eastAsia="宋体" w:hAnsi="宋体"/>
        </w:rPr>
        <w:t>提高生态系统稳定性的措施之一是随意增加生物种类</w:t>
      </w:r>
      <w:r w:rsidRPr="00183601">
        <w:rPr>
          <w:rFonts w:ascii="Times New Roman" w:eastAsia="宋体" w:hAnsi="宋体"/>
        </w:rPr>
        <w:t>,</w:t>
      </w:r>
      <w:r w:rsidRPr="00183601">
        <w:rPr>
          <w:rFonts w:ascii="Times New Roman" w:eastAsia="宋体" w:hAnsi="宋体"/>
        </w:rPr>
        <w:t>改变其营养结构</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宋体" w:eastAsia="宋体" w:hAnsi="宋体" w:cs="宋体" w:hint="eastAsia"/>
        </w:rPr>
        <w:t>①③</w:t>
      </w:r>
      <w:r w:rsidRPr="00183601">
        <w:rPr>
          <w:rFonts w:ascii="Times New Roman" w:eastAsia="宋体" w:hAnsi="宋体"/>
        </w:rPr>
        <w:tab/>
        <w:t>B</w:t>
      </w:r>
      <w:r w:rsidRPr="00183601">
        <w:rPr>
          <w:rFonts w:ascii="Times New Roman" w:eastAsia="宋体" w:hAnsi="Times New Roman" w:cs="Times New Roman"/>
        </w:rPr>
        <w:t>.</w:t>
      </w:r>
      <w:r w:rsidRPr="00183601">
        <w:rPr>
          <w:rFonts w:ascii="宋体" w:eastAsia="宋体" w:hAnsi="宋体" w:cs="宋体" w:hint="eastAsia"/>
        </w:rPr>
        <w:t>②④⑤</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宋体" w:eastAsia="宋体" w:hAnsi="宋体" w:cs="宋体" w:hint="eastAsia"/>
        </w:rPr>
        <w:t>②③</w:t>
      </w:r>
      <w:r w:rsidRPr="00183601">
        <w:rPr>
          <w:rFonts w:ascii="Times New Roman" w:eastAsia="宋体" w:hAnsi="宋体"/>
        </w:rPr>
        <w:tab/>
        <w:t>D</w:t>
      </w:r>
      <w:r w:rsidRPr="00183601">
        <w:rPr>
          <w:rFonts w:ascii="Times New Roman" w:eastAsia="宋体" w:hAnsi="Times New Roman" w:cs="Times New Roman"/>
        </w:rPr>
        <w:t>.</w:t>
      </w:r>
      <w:r w:rsidRPr="00183601">
        <w:rPr>
          <w:rFonts w:ascii="宋体" w:eastAsia="宋体" w:hAnsi="宋体" w:cs="宋体" w:hint="eastAsia"/>
        </w:rPr>
        <w:t>①④⑤</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7</w:t>
      </w:r>
      <w:r w:rsidRPr="00183601">
        <w:rPr>
          <w:rFonts w:ascii="Times New Roman" w:eastAsia="宋体" w:hAnsi="Times New Roman" w:cs="Times New Roman"/>
        </w:rPr>
        <w:t>.</w:t>
      </w:r>
      <w:r w:rsidRPr="00183601">
        <w:rPr>
          <w:rFonts w:ascii="Times New Roman" w:eastAsia="宋体" w:hAnsi="宋体"/>
        </w:rPr>
        <w:t>下图是反馈调节的模式图</w:t>
      </w:r>
      <w:r w:rsidRPr="00183601">
        <w:rPr>
          <w:rFonts w:ascii="Times New Roman" w:eastAsia="宋体" w:hAnsi="宋体"/>
        </w:rPr>
        <w:t>(</w:t>
      </w:r>
      <w:r w:rsidRPr="00183601">
        <w:rPr>
          <w:rFonts w:ascii="Times New Roman" w:eastAsia="宋体" w:hAnsi="Times New Roman" w:cs="Times New Roman"/>
        </w:rPr>
        <w:t>“</w:t>
      </w:r>
      <w:r w:rsidRPr="00183601">
        <w:rPr>
          <w:rFonts w:ascii="Times New Roman" w:eastAsia="宋体" w:hAnsi="宋体"/>
        </w:rPr>
        <w:t>+</w:t>
      </w:r>
      <w:r w:rsidRPr="00183601">
        <w:rPr>
          <w:rFonts w:ascii="Times New Roman" w:eastAsia="宋体" w:hAnsi="Times New Roman" w:cs="Times New Roman"/>
        </w:rPr>
        <w:t>”</w:t>
      </w:r>
      <w:r w:rsidRPr="00183601">
        <w:rPr>
          <w:rFonts w:ascii="Times New Roman" w:eastAsia="宋体" w:hAnsi="宋体"/>
        </w:rPr>
        <w:t>表示促进</w:t>
      </w:r>
      <w:r w:rsidRPr="00183601">
        <w:rPr>
          <w:rFonts w:ascii="Times New Roman" w:eastAsia="宋体" w:hAnsi="宋体"/>
        </w:rPr>
        <w:t>,</w:t>
      </w:r>
      <w:r w:rsidRPr="00183601">
        <w:rPr>
          <w:rFonts w:ascii="Times New Roman" w:eastAsia="宋体" w:hAnsi="Times New Roman" w:cs="Times New Roman"/>
        </w:rPr>
        <w:t>“</w:t>
      </w:r>
      <w:r w:rsidRPr="00183601">
        <w:rPr>
          <w:rFonts w:ascii="Times New Roman" w:eastAsia="宋体" w:hAnsi="宋体"/>
        </w:rPr>
        <w:t>-</w:t>
      </w:r>
      <w:r w:rsidRPr="00183601">
        <w:rPr>
          <w:rFonts w:ascii="Times New Roman" w:eastAsia="宋体" w:hAnsi="Times New Roman" w:cs="Times New Roman"/>
        </w:rPr>
        <w:t>”</w:t>
      </w:r>
      <w:r w:rsidRPr="00183601">
        <w:rPr>
          <w:rFonts w:ascii="Times New Roman" w:eastAsia="宋体" w:hAnsi="宋体"/>
        </w:rPr>
        <w:t>表示抑制</w:t>
      </w:r>
      <w:r w:rsidRPr="00183601">
        <w:rPr>
          <w:rFonts w:ascii="Times New Roman" w:eastAsia="宋体" w:hAnsi="宋体"/>
        </w:rPr>
        <w:t>)</w:t>
      </w:r>
      <w:r w:rsidRPr="00183601">
        <w:rPr>
          <w:rFonts w:ascii="Times New Roman" w:eastAsia="宋体" w:hAnsi="宋体"/>
        </w:rPr>
        <w:t>。下列叙述与图示模型不符的是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4615FC" w:rsidRPr="00183601" w:rsidRDefault="004615FC" w:rsidP="004615FC">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774000" cy="431280"/>
            <wp:effectExtent l="0" t="0" r="0" b="0"/>
            <wp:docPr id="195" name="21L157.eps" descr="id:21474854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9" cstate="print"/>
                    <a:stretch>
                      <a:fillRect/>
                    </a:stretch>
                  </pic:blipFill>
                  <pic:spPr>
                    <a:xfrm>
                      <a:off x="0" y="0"/>
                      <a:ext cx="774000" cy="431280"/>
                    </a:xfrm>
                    <a:prstGeom prst="rect">
                      <a:avLst/>
                    </a:prstGeom>
                  </pic:spPr>
                </pic:pic>
              </a:graphicData>
            </a:graphic>
          </wp:inline>
        </w:drawing>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甲表示种群数量增多</w:t>
      </w:r>
      <w:r w:rsidRPr="00183601">
        <w:rPr>
          <w:rFonts w:ascii="Times New Roman" w:eastAsia="宋体" w:hAnsi="宋体"/>
        </w:rPr>
        <w:t>,</w:t>
      </w:r>
      <w:r w:rsidRPr="00183601">
        <w:rPr>
          <w:rFonts w:ascii="Times New Roman" w:eastAsia="宋体" w:hAnsi="宋体"/>
        </w:rPr>
        <w:t>乙表示种内斗争加剧</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甲表示水体污染加剧</w:t>
      </w:r>
      <w:r w:rsidRPr="00183601">
        <w:rPr>
          <w:rFonts w:ascii="Times New Roman" w:eastAsia="宋体" w:hAnsi="宋体"/>
        </w:rPr>
        <w:t>,</w:t>
      </w:r>
      <w:r w:rsidRPr="00183601">
        <w:rPr>
          <w:rFonts w:ascii="Times New Roman" w:eastAsia="宋体" w:hAnsi="宋体"/>
        </w:rPr>
        <w:t>乙表示鱼虾死亡数量增多</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甲表示被捕食者数量增多</w:t>
      </w:r>
      <w:r w:rsidRPr="00183601">
        <w:rPr>
          <w:rFonts w:ascii="Times New Roman" w:eastAsia="宋体" w:hAnsi="宋体"/>
        </w:rPr>
        <w:t>,</w:t>
      </w:r>
      <w:r w:rsidRPr="00183601">
        <w:rPr>
          <w:rFonts w:ascii="Times New Roman" w:eastAsia="宋体" w:hAnsi="宋体"/>
        </w:rPr>
        <w:t>乙表示捕食者数量增多</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甲表示促甲状腺激素分泌增多</w:t>
      </w:r>
      <w:r w:rsidRPr="00183601">
        <w:rPr>
          <w:rFonts w:ascii="Times New Roman" w:eastAsia="宋体" w:hAnsi="宋体"/>
        </w:rPr>
        <w:t>,</w:t>
      </w:r>
      <w:r w:rsidRPr="00183601">
        <w:rPr>
          <w:rFonts w:ascii="Times New Roman" w:eastAsia="宋体" w:hAnsi="宋体"/>
        </w:rPr>
        <w:t>乙表示甲状腺激素分泌增多</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8</w:t>
      </w:r>
      <w:r w:rsidRPr="00183601">
        <w:rPr>
          <w:rFonts w:ascii="Times New Roman" w:eastAsia="宋体" w:hAnsi="Times New Roman" w:cs="Times New Roman"/>
        </w:rPr>
        <w:t>.</w:t>
      </w:r>
      <w:r w:rsidRPr="00183601">
        <w:rPr>
          <w:rFonts w:ascii="Times New Roman" w:eastAsia="宋体" w:hAnsi="宋体"/>
        </w:rPr>
        <w:t>下列关于生态系统稳定性的叙述</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生态系统保持稳态不需要外界的能量输入</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自我调节能力越强的生态系统其恢复力稳定性往往就越高</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在制作生态缸观察其稳定性的实验中</w:t>
      </w:r>
      <w:r w:rsidRPr="00183601">
        <w:rPr>
          <w:rFonts w:ascii="Times New Roman" w:eastAsia="宋体" w:hAnsi="宋体"/>
        </w:rPr>
        <w:t>,</w:t>
      </w:r>
      <w:r w:rsidRPr="00183601">
        <w:rPr>
          <w:rFonts w:ascii="Times New Roman" w:eastAsia="宋体" w:hAnsi="宋体"/>
        </w:rPr>
        <w:t>生态缸要避免阳光的直接照射</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提高生态系统稳定性</w:t>
      </w:r>
      <w:r w:rsidRPr="00183601">
        <w:rPr>
          <w:rFonts w:ascii="Times New Roman" w:eastAsia="宋体" w:hAnsi="宋体"/>
        </w:rPr>
        <w:t>,</w:t>
      </w:r>
      <w:r w:rsidRPr="00183601">
        <w:rPr>
          <w:rFonts w:ascii="Times New Roman" w:eastAsia="宋体" w:hAnsi="宋体"/>
        </w:rPr>
        <w:t>就是要禁止对生态系统的干扰和利用</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9</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山东德州一模</w:t>
      </w:r>
      <w:r w:rsidRPr="00183601">
        <w:rPr>
          <w:rFonts w:ascii="Times New Roman" w:eastAsia="宋体" w:hAnsi="宋体"/>
        </w:rPr>
        <w:t>)</w:t>
      </w:r>
      <w:r w:rsidRPr="00183601">
        <w:rPr>
          <w:rFonts w:ascii="Times New Roman" w:eastAsia="宋体" w:hAnsi="宋体"/>
        </w:rPr>
        <w:t>生物兴趣小组对某农田生态系统的碳循环过程进行了调查</w:t>
      </w:r>
      <w:r w:rsidRPr="00183601">
        <w:rPr>
          <w:rFonts w:ascii="Times New Roman" w:eastAsia="宋体" w:hAnsi="宋体"/>
        </w:rPr>
        <w:t>,</w:t>
      </w:r>
      <w:r w:rsidRPr="00183601">
        <w:rPr>
          <w:rFonts w:ascii="Times New Roman" w:eastAsia="宋体" w:hAnsi="宋体"/>
        </w:rPr>
        <w:t>并绘制碳循环过程示意图。回答相关问题。</w:t>
      </w:r>
    </w:p>
    <w:p w:rsidR="004615FC" w:rsidRPr="00183601" w:rsidRDefault="004615FC" w:rsidP="004615FC">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1752480" cy="1447920"/>
            <wp:effectExtent l="0" t="0" r="0" b="0"/>
            <wp:docPr id="196" name="21L158.eps" descr="id:2147485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0" cstate="print"/>
                    <a:stretch>
                      <a:fillRect/>
                    </a:stretch>
                  </pic:blipFill>
                  <pic:spPr>
                    <a:xfrm>
                      <a:off x="0" y="0"/>
                      <a:ext cx="1752480" cy="1447920"/>
                    </a:xfrm>
                    <a:prstGeom prst="rect">
                      <a:avLst/>
                    </a:prstGeom>
                  </pic:spPr>
                </pic:pic>
              </a:graphicData>
            </a:graphic>
          </wp:inline>
        </w:drawing>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(1)</w:t>
      </w:r>
      <w:r w:rsidRPr="00183601">
        <w:rPr>
          <w:rFonts w:ascii="Times New Roman" w:eastAsia="宋体" w:hAnsi="宋体"/>
        </w:rPr>
        <w:t>物质循环过程伴随着能量流动。据图分析</w:t>
      </w:r>
      <w:r w:rsidRPr="00183601">
        <w:rPr>
          <w:rFonts w:ascii="Times New Roman" w:eastAsia="宋体" w:hAnsi="宋体"/>
        </w:rPr>
        <w:t>,</w:t>
      </w:r>
      <w:r w:rsidRPr="00183601">
        <w:rPr>
          <w:rFonts w:ascii="Times New Roman" w:eastAsia="宋体" w:hAnsi="宋体"/>
        </w:rPr>
        <w:t>输入农田生态系统的能量包括</w:t>
      </w:r>
      <w:r w:rsidRPr="00183601">
        <w:rPr>
          <w:rFonts w:ascii="Times New Roman" w:eastAsia="宋体" w:hAnsi="宋体"/>
          <w:color w:val="FF0000"/>
          <w:u w:val="single" w:color="000000"/>
        </w:rPr>
        <w:t xml:space="preserve">　　　　　　　　　　　　　　　　　　　　　　　　　　　　　　</w:t>
      </w:r>
      <w:r w:rsidRPr="00183601">
        <w:rPr>
          <w:rFonts w:ascii="Times New Roman" w:eastAsia="宋体" w:hAnsi="宋体"/>
        </w:rPr>
        <w:t>。 </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在农田生态系统中</w:t>
      </w:r>
      <w:r w:rsidRPr="00183601">
        <w:rPr>
          <w:rFonts w:ascii="Times New Roman" w:eastAsia="宋体" w:hAnsi="宋体"/>
        </w:rPr>
        <w:t>,</w:t>
      </w:r>
      <w:r w:rsidRPr="00183601">
        <w:rPr>
          <w:rFonts w:ascii="Times New Roman" w:eastAsia="宋体" w:hAnsi="宋体"/>
        </w:rPr>
        <w:t>农作物通过过程</w:t>
      </w:r>
      <w:r w:rsidRPr="00183601">
        <w:rPr>
          <w:rFonts w:ascii="宋体" w:eastAsia="宋体" w:hAnsi="宋体" w:cs="宋体" w:hint="eastAsia"/>
        </w:rPr>
        <w:t>①</w:t>
      </w:r>
      <w:r w:rsidRPr="00183601">
        <w:rPr>
          <w:rFonts w:ascii="Times New Roman" w:eastAsia="宋体" w:hAnsi="宋体"/>
          <w:color w:val="FF0000"/>
          <w:u w:val="single" w:color="000000"/>
        </w:rPr>
        <w:t xml:space="preserve">　　　　　　　　</w:t>
      </w:r>
      <w:r w:rsidRPr="00183601">
        <w:rPr>
          <w:rFonts w:ascii="Times New Roman" w:eastAsia="宋体" w:hAnsi="宋体"/>
        </w:rPr>
        <w:t>从大气中吸收二氧化碳并固定在农作物体内。土壤碳库中的有机物由分解者通过过程</w:t>
      </w:r>
      <w:r w:rsidRPr="00183601">
        <w:rPr>
          <w:rFonts w:ascii="宋体" w:eastAsia="宋体" w:hAnsi="宋体" w:cs="宋体" w:hint="eastAsia"/>
        </w:rPr>
        <w:t>②</w:t>
      </w:r>
      <w:r w:rsidRPr="00183601">
        <w:rPr>
          <w:rFonts w:ascii="Times New Roman" w:eastAsia="宋体" w:hAnsi="宋体"/>
          <w:color w:val="FF0000"/>
          <w:u w:val="single" w:color="000000"/>
        </w:rPr>
        <w:t xml:space="preserve">　　　　　　　　　　</w:t>
      </w:r>
      <w:r w:rsidRPr="00183601">
        <w:rPr>
          <w:rFonts w:ascii="Times New Roman" w:eastAsia="宋体" w:hAnsi="宋体"/>
        </w:rPr>
        <w:t>转变成无机物重新被植物利用。 </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(3)</w:t>
      </w:r>
      <w:r w:rsidRPr="00183601">
        <w:rPr>
          <w:rFonts w:ascii="Times New Roman" w:eastAsia="宋体" w:hAnsi="宋体"/>
        </w:rPr>
        <w:t>碳元素在大气碳库、植物碳库和土壤碳库之间循环的主要形式是</w:t>
      </w:r>
      <w:r w:rsidRPr="00183601">
        <w:rPr>
          <w:rFonts w:ascii="Times New Roman" w:eastAsia="宋体" w:hAnsi="宋体"/>
          <w:color w:val="FF0000"/>
          <w:u w:val="single" w:color="000000"/>
        </w:rPr>
        <w:t xml:space="preserve">　　　　</w:t>
      </w:r>
      <w:r w:rsidRPr="00183601">
        <w:rPr>
          <w:rFonts w:ascii="Times New Roman" w:eastAsia="宋体" w:hAnsi="宋体"/>
        </w:rPr>
        <w:t>。人类活动</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填</w:t>
      </w:r>
      <w:r w:rsidRPr="00183601">
        <w:rPr>
          <w:rFonts w:ascii="Times New Roman" w:eastAsia="宋体" w:hAnsi="Times New Roman" w:cs="Times New Roman"/>
        </w:rPr>
        <w:t>“</w:t>
      </w:r>
      <w:r w:rsidRPr="00183601">
        <w:rPr>
          <w:rFonts w:ascii="Times New Roman" w:eastAsia="宋体" w:hAnsi="宋体"/>
        </w:rPr>
        <w:t>加速</w:t>
      </w:r>
      <w:r w:rsidRPr="00183601">
        <w:rPr>
          <w:rFonts w:ascii="Times New Roman" w:eastAsia="宋体" w:hAnsi="Times New Roman" w:cs="Times New Roman"/>
        </w:rPr>
        <w:t>”</w:t>
      </w:r>
      <w:r w:rsidRPr="00183601">
        <w:rPr>
          <w:rFonts w:ascii="Times New Roman" w:eastAsia="宋体" w:hAnsi="宋体"/>
        </w:rPr>
        <w:t>或</w:t>
      </w:r>
      <w:r w:rsidRPr="00183601">
        <w:rPr>
          <w:rFonts w:ascii="Times New Roman" w:eastAsia="宋体" w:hAnsi="Times New Roman" w:cs="Times New Roman"/>
        </w:rPr>
        <w:t>“</w:t>
      </w:r>
      <w:r w:rsidRPr="00183601">
        <w:rPr>
          <w:rFonts w:ascii="Times New Roman" w:eastAsia="宋体" w:hAnsi="宋体"/>
        </w:rPr>
        <w:t>减缓</w:t>
      </w:r>
      <w:r w:rsidRPr="00183601">
        <w:rPr>
          <w:rFonts w:ascii="Times New Roman" w:eastAsia="宋体" w:hAnsi="Times New Roman" w:cs="Times New Roman"/>
        </w:rPr>
        <w:t>”</w:t>
      </w:r>
      <w:r w:rsidRPr="00183601">
        <w:rPr>
          <w:rFonts w:ascii="Times New Roman" w:eastAsia="宋体" w:hAnsi="宋体"/>
        </w:rPr>
        <w:t>)</w:t>
      </w:r>
      <w:r w:rsidRPr="00183601">
        <w:rPr>
          <w:rFonts w:ascii="Times New Roman" w:eastAsia="宋体" w:hAnsi="宋体"/>
        </w:rPr>
        <w:t>了碳循环的进程。 </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(4)</w:t>
      </w:r>
      <w:r w:rsidRPr="00183601">
        <w:rPr>
          <w:rFonts w:ascii="Times New Roman" w:eastAsia="宋体" w:hAnsi="宋体"/>
        </w:rPr>
        <w:t>有同学认为生态系统物质是循环利用的</w:t>
      </w:r>
      <w:r w:rsidRPr="00183601">
        <w:rPr>
          <w:rFonts w:ascii="Times New Roman" w:eastAsia="宋体" w:hAnsi="宋体"/>
        </w:rPr>
        <w:t>,</w:t>
      </w:r>
      <w:r w:rsidRPr="00183601">
        <w:rPr>
          <w:rFonts w:ascii="Times New Roman" w:eastAsia="宋体" w:hAnsi="宋体"/>
        </w:rPr>
        <w:t>无须不断向农田中施加肥料。你是否同意该同学的观点</w:t>
      </w:r>
      <w:r w:rsidRPr="00183601">
        <w:rPr>
          <w:rFonts w:ascii="Times New Roman" w:eastAsia="宋体" w:hAnsi="宋体"/>
        </w:rPr>
        <w:t>?</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请给出你的理由。</w:t>
      </w:r>
      <w:r w:rsidRPr="00183601">
        <w:rPr>
          <w:rFonts w:ascii="Times New Roman" w:eastAsia="宋体" w:hAnsi="宋体"/>
          <w:color w:val="FF0000"/>
          <w:u w:val="single" w:color="000000"/>
        </w:rPr>
        <w:t xml:space="preserve">　 </w:t>
      </w:r>
    </w:p>
    <w:p w:rsidR="004615FC" w:rsidRPr="00183601" w:rsidRDefault="004615FC" w:rsidP="004615FC">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w:t>
      </w:r>
    </w:p>
    <w:p w:rsidR="004615FC" w:rsidRPr="00183601" w:rsidRDefault="004615FC" w:rsidP="004615FC">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xml:space="preserve">　</w:t>
      </w:r>
      <w:r w:rsidRPr="00183601">
        <w:rPr>
          <w:rFonts w:ascii="Times New Roman" w:eastAsia="宋体" w:hAnsi="宋体"/>
        </w:rPr>
        <w:t>。 </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Arial" w:eastAsia="黑体" w:hAnsi="黑体"/>
          <w:sz w:val="24"/>
        </w:rPr>
        <w:t>二、提升练</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lastRenderedPageBreak/>
        <w:t>1</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山东烟台一模改编</w:t>
      </w:r>
      <w:r w:rsidRPr="00183601">
        <w:rPr>
          <w:rFonts w:ascii="Times New Roman" w:eastAsia="宋体" w:hAnsi="宋体"/>
        </w:rPr>
        <w:t>)</w:t>
      </w:r>
      <w:r w:rsidRPr="00183601">
        <w:rPr>
          <w:rFonts w:ascii="Times New Roman" w:eastAsia="宋体" w:hAnsi="宋体"/>
        </w:rPr>
        <w:t>下图表示某森林生态系统一年内</w:t>
      </w:r>
      <w:r w:rsidRPr="00183601">
        <w:rPr>
          <w:rFonts w:ascii="Times New Roman" w:eastAsia="宋体" w:hAnsi="宋体"/>
        </w:rPr>
        <w:t>CO</w:t>
      </w:r>
      <w:r w:rsidRPr="00183601">
        <w:rPr>
          <w:rFonts w:ascii="Times New Roman" w:eastAsia="宋体" w:hAnsi="宋体"/>
          <w:vertAlign w:val="subscript"/>
        </w:rPr>
        <w:t>2</w:t>
      </w:r>
      <w:r w:rsidRPr="00183601">
        <w:rPr>
          <w:rFonts w:ascii="Times New Roman" w:eastAsia="宋体" w:hAnsi="宋体"/>
        </w:rPr>
        <w:t>消耗量与释放量的情况</w:t>
      </w:r>
      <w:r w:rsidRPr="00183601">
        <w:rPr>
          <w:rFonts w:ascii="Times New Roman" w:eastAsia="宋体" w:hAnsi="宋体"/>
        </w:rPr>
        <w:t>,</w:t>
      </w:r>
      <w:r w:rsidRPr="00183601">
        <w:rPr>
          <w:rFonts w:ascii="Times New Roman" w:eastAsia="宋体" w:hAnsi="宋体"/>
        </w:rPr>
        <w:t>其中甲、乙和丙分别表示生态系统消费者、分解者和生产者呼吸作用</w:t>
      </w:r>
      <w:r w:rsidRPr="00183601">
        <w:rPr>
          <w:rFonts w:ascii="Times New Roman" w:eastAsia="宋体" w:hAnsi="宋体"/>
        </w:rPr>
        <w:t>CO</w:t>
      </w:r>
      <w:r w:rsidRPr="00183601">
        <w:rPr>
          <w:rFonts w:ascii="Times New Roman" w:eastAsia="宋体" w:hAnsi="宋体"/>
          <w:vertAlign w:val="subscript"/>
        </w:rPr>
        <w:t>2</w:t>
      </w:r>
      <w:r w:rsidRPr="00183601">
        <w:rPr>
          <w:rFonts w:ascii="Times New Roman" w:eastAsia="宋体" w:hAnsi="宋体"/>
        </w:rPr>
        <w:t>释放量</w:t>
      </w:r>
      <w:r w:rsidRPr="00183601">
        <w:rPr>
          <w:rFonts w:ascii="Times New Roman" w:eastAsia="宋体" w:hAnsi="宋体"/>
        </w:rPr>
        <w:t>,</w:t>
      </w:r>
      <w:r w:rsidRPr="00183601">
        <w:rPr>
          <w:rFonts w:ascii="Times New Roman" w:eastAsia="宋体" w:hAnsi="宋体"/>
        </w:rPr>
        <w:t>丁表示生产者光合作用及化能合成作用</w:t>
      </w:r>
      <w:r w:rsidRPr="00183601">
        <w:rPr>
          <w:rFonts w:ascii="Times New Roman" w:eastAsia="宋体" w:hAnsi="宋体"/>
        </w:rPr>
        <w:t>CO</w:t>
      </w:r>
      <w:r w:rsidRPr="00183601">
        <w:rPr>
          <w:rFonts w:ascii="Times New Roman" w:eastAsia="宋体" w:hAnsi="宋体"/>
          <w:vertAlign w:val="subscript"/>
        </w:rPr>
        <w:t>2</w:t>
      </w:r>
      <w:r w:rsidRPr="00183601">
        <w:rPr>
          <w:rFonts w:ascii="Times New Roman" w:eastAsia="宋体" w:hAnsi="宋体"/>
        </w:rPr>
        <w:t>消耗量</w:t>
      </w:r>
      <w:r w:rsidRPr="00183601">
        <w:rPr>
          <w:rFonts w:ascii="Times New Roman" w:eastAsia="宋体" w:hAnsi="宋体"/>
        </w:rPr>
        <w:t>,</w:t>
      </w:r>
      <w:r w:rsidRPr="00183601">
        <w:rPr>
          <w:rFonts w:ascii="Times New Roman" w:eastAsia="宋体" w:hAnsi="宋体"/>
        </w:rPr>
        <w:t>下列叙述不正确的是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4615FC" w:rsidRPr="00183601" w:rsidRDefault="004615FC" w:rsidP="004615FC">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1345680" cy="1040040"/>
            <wp:effectExtent l="0" t="0" r="0" b="0"/>
            <wp:docPr id="197" name="21L159.eps" descr="id:21474854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1" cstate="print"/>
                    <a:stretch>
                      <a:fillRect/>
                    </a:stretch>
                  </pic:blipFill>
                  <pic:spPr>
                    <a:xfrm>
                      <a:off x="0" y="0"/>
                      <a:ext cx="1345680" cy="1040040"/>
                    </a:xfrm>
                    <a:prstGeom prst="rect">
                      <a:avLst/>
                    </a:prstGeom>
                  </pic:spPr>
                </pic:pic>
              </a:graphicData>
            </a:graphic>
          </wp:inline>
        </w:drawing>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碳循环在甲、乙、丙构成的生物群落内部是以含碳有机物的形式双向传递</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流经该生态系统的总能量可用丁来表示</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人工生态系统中</w:t>
      </w:r>
      <w:r w:rsidRPr="00183601">
        <w:rPr>
          <w:rFonts w:ascii="Times New Roman" w:eastAsia="宋体" w:hAnsi="宋体"/>
        </w:rPr>
        <w:t>CO</w:t>
      </w:r>
      <w:r w:rsidRPr="00183601">
        <w:rPr>
          <w:rFonts w:ascii="Times New Roman" w:eastAsia="宋体" w:hAnsi="宋体"/>
          <w:vertAlign w:val="subscript"/>
        </w:rPr>
        <w:t>2</w:t>
      </w:r>
      <w:r w:rsidRPr="00183601">
        <w:rPr>
          <w:rFonts w:ascii="Times New Roman" w:eastAsia="宋体" w:hAnsi="宋体"/>
        </w:rPr>
        <w:t>消耗量与释放量的关系一般符合该图</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根据图示关系可推测该森林生态系统的抵抗力稳定性正在上升</w:t>
      </w:r>
    </w:p>
    <w:p w:rsidR="004615FC" w:rsidRPr="00183601" w:rsidRDefault="004615FC" w:rsidP="004615FC">
      <w:pPr>
        <w:tabs>
          <w:tab w:val="left" w:pos="1871"/>
          <w:tab w:val="left" w:pos="3407"/>
          <w:tab w:val="left" w:pos="4949"/>
          <w:tab w:val="left" w:pos="6599"/>
        </w:tabs>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山东潍坊二模改编</w:t>
      </w:r>
      <w:r w:rsidRPr="00183601">
        <w:rPr>
          <w:rFonts w:ascii="Times New Roman" w:eastAsia="宋体" w:hAnsi="宋体"/>
        </w:rPr>
        <w:t>)</w:t>
      </w:r>
      <w:r w:rsidRPr="00183601">
        <w:rPr>
          <w:rFonts w:ascii="Times New Roman" w:eastAsia="宋体" w:hAnsi="宋体"/>
        </w:rPr>
        <w:t>某生物兴趣小组以带有落叶的表层土壤</w:t>
      </w:r>
      <w:r w:rsidRPr="00183601">
        <w:rPr>
          <w:rFonts w:ascii="Times New Roman" w:eastAsia="宋体" w:hAnsi="宋体"/>
        </w:rPr>
        <w:t>(</w:t>
      </w:r>
      <w:r w:rsidRPr="00183601">
        <w:rPr>
          <w:rFonts w:ascii="Times New Roman" w:eastAsia="宋体" w:hAnsi="宋体"/>
        </w:rPr>
        <w:t>深</w:t>
      </w:r>
      <w:r w:rsidRPr="00183601">
        <w:rPr>
          <w:rFonts w:ascii="Times New Roman" w:eastAsia="宋体" w:hAnsi="宋体"/>
        </w:rPr>
        <w:t>5 cm</w:t>
      </w:r>
      <w:r w:rsidRPr="00183601">
        <w:rPr>
          <w:rFonts w:ascii="Times New Roman" w:eastAsia="宋体" w:hAnsi="宋体"/>
        </w:rPr>
        <w:t>左右</w:t>
      </w:r>
      <w:r w:rsidRPr="00183601">
        <w:rPr>
          <w:rFonts w:ascii="Times New Roman" w:eastAsia="宋体" w:hAnsi="宋体"/>
        </w:rPr>
        <w:t>)</w:t>
      </w:r>
      <w:r w:rsidRPr="00183601">
        <w:rPr>
          <w:rFonts w:ascii="Times New Roman" w:eastAsia="宋体" w:hAnsi="宋体"/>
        </w:rPr>
        <w:t>为实验材料</w:t>
      </w:r>
      <w:r w:rsidRPr="00183601">
        <w:rPr>
          <w:rFonts w:ascii="Times New Roman" w:eastAsia="宋体" w:hAnsi="宋体"/>
        </w:rPr>
        <w:t>,</w:t>
      </w:r>
      <w:r w:rsidRPr="00183601">
        <w:rPr>
          <w:rFonts w:ascii="Times New Roman" w:eastAsia="宋体" w:hAnsi="宋体"/>
        </w:rPr>
        <w:t>研究土壤微生物在适宜温度下的分解作用</w:t>
      </w:r>
      <w:r w:rsidRPr="00183601">
        <w:rPr>
          <w:rFonts w:ascii="Times New Roman" w:eastAsia="宋体" w:hAnsi="宋体"/>
        </w:rPr>
        <w:t>,</w:t>
      </w:r>
      <w:r w:rsidRPr="00183601">
        <w:rPr>
          <w:rFonts w:ascii="Times New Roman" w:eastAsia="宋体" w:hAnsi="宋体"/>
        </w:rPr>
        <w:t>单独处理土壤的情况见下表</w:t>
      </w:r>
      <w:r w:rsidRPr="00183601">
        <w:rPr>
          <w:rFonts w:ascii="Times New Roman" w:eastAsia="宋体" w:hAnsi="宋体"/>
        </w:rPr>
        <w:t>,</w:t>
      </w:r>
      <w:r w:rsidRPr="00183601">
        <w:rPr>
          <w:rFonts w:ascii="Times New Roman" w:eastAsia="宋体" w:hAnsi="宋体"/>
        </w:rPr>
        <w:t>处理后的土壤再与落叶混合进行实验。以下有关的叙述错误的是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tbl>
      <w:tblPr>
        <w:tblW w:w="123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5"/>
        <w:gridCol w:w="351"/>
        <w:gridCol w:w="501"/>
        <w:gridCol w:w="501"/>
        <w:gridCol w:w="514"/>
      </w:tblGrid>
      <w:tr w:rsidR="004615FC" w:rsidRPr="00183601" w:rsidTr="005031F6">
        <w:trPr>
          <w:jc w:val="center"/>
        </w:trPr>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Arial" w:eastAsia="黑体" w:hAnsi="黑体"/>
                <w:sz w:val="18"/>
              </w:rPr>
              <w:t>分组</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1</w:t>
            </w:r>
            <w:r w:rsidRPr="00183601">
              <w:rPr>
                <w:rFonts w:ascii="Times New Roman" w:eastAsia="宋体" w:hAnsi="宋体"/>
                <w:sz w:val="18"/>
              </w:rPr>
              <w:t>组</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2</w:t>
            </w:r>
            <w:r w:rsidRPr="00183601">
              <w:rPr>
                <w:rFonts w:ascii="Times New Roman" w:eastAsia="宋体" w:hAnsi="宋体"/>
                <w:sz w:val="18"/>
              </w:rPr>
              <w:t>组</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3</w:t>
            </w:r>
            <w:r w:rsidRPr="00183601">
              <w:rPr>
                <w:rFonts w:ascii="Times New Roman" w:eastAsia="宋体" w:hAnsi="宋体"/>
                <w:sz w:val="18"/>
              </w:rPr>
              <w:t>组</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4</w:t>
            </w:r>
            <w:r w:rsidRPr="00183601">
              <w:rPr>
                <w:rFonts w:ascii="Times New Roman" w:eastAsia="宋体" w:hAnsi="宋体"/>
                <w:sz w:val="18"/>
              </w:rPr>
              <w:t>组</w:t>
            </w:r>
          </w:p>
        </w:tc>
      </w:tr>
      <w:tr w:rsidR="004615FC" w:rsidRPr="00183601" w:rsidTr="005031F6">
        <w:trPr>
          <w:jc w:val="center"/>
        </w:trPr>
        <w:tc>
          <w:tcPr>
            <w:tcW w:w="0" w:type="auto"/>
            <w:vMerge w:val="restart"/>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rFonts w:ascii="Times New Roman" w:eastAsia="宋体" w:hAnsi="宋体"/>
                <w:sz w:val="18"/>
              </w:rPr>
            </w:pPr>
            <w:r w:rsidRPr="00183601">
              <w:rPr>
                <w:rFonts w:ascii="Arial" w:eastAsia="黑体" w:hAnsi="黑体"/>
                <w:sz w:val="18"/>
              </w:rPr>
              <w:t>土壤</w:t>
            </w:r>
          </w:p>
          <w:p w:rsidR="004615FC" w:rsidRPr="00183601" w:rsidRDefault="004615FC" w:rsidP="005031F6">
            <w:pPr>
              <w:tabs>
                <w:tab w:val="left" w:pos="1871"/>
                <w:tab w:val="left" w:pos="3407"/>
                <w:tab w:val="left" w:pos="4949"/>
                <w:tab w:val="left" w:pos="6599"/>
              </w:tabs>
              <w:rPr>
                <w:sz w:val="18"/>
              </w:rPr>
            </w:pPr>
            <w:r w:rsidRPr="00183601">
              <w:rPr>
                <w:rFonts w:ascii="Arial" w:eastAsia="黑体" w:hAnsi="黑体"/>
                <w:sz w:val="18"/>
              </w:rPr>
              <w:t>处理</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灭菌</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不灭菌</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灭菌</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不灭菌</w:t>
            </w:r>
          </w:p>
        </w:tc>
      </w:tr>
      <w:tr w:rsidR="004615FC" w:rsidRPr="00183601" w:rsidTr="005031F6">
        <w:trPr>
          <w:jc w:val="center"/>
        </w:trPr>
        <w:tc>
          <w:tcPr>
            <w:tcW w:w="0" w:type="auto"/>
            <w:vMerge/>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湿润</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湿润</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较干燥</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较干燥</w:t>
            </w:r>
          </w:p>
        </w:tc>
      </w:tr>
    </w:tbl>
    <w:p w:rsidR="004615FC" w:rsidRPr="00183601" w:rsidRDefault="004615FC" w:rsidP="004615FC">
      <w:pPr>
        <w:tabs>
          <w:tab w:val="left" w:pos="1871"/>
          <w:tab w:val="left" w:pos="3407"/>
          <w:tab w:val="left" w:pos="4949"/>
          <w:tab w:val="left" w:pos="6599"/>
        </w:tabs>
        <w:jc w:val="center"/>
        <w:rPr>
          <w:rFonts w:ascii="Times New Roman" w:eastAsia="宋体" w:hAnsi="宋体"/>
        </w:rPr>
      </w:pP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该实验没有遵循单一变量原则</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为了控制实验中的无关变量</w:t>
      </w:r>
      <w:r w:rsidRPr="00183601">
        <w:rPr>
          <w:rFonts w:ascii="Times New Roman" w:eastAsia="宋体" w:hAnsi="宋体"/>
        </w:rPr>
        <w:t>,</w:t>
      </w:r>
      <w:r w:rsidRPr="00183601">
        <w:rPr>
          <w:rFonts w:ascii="Times New Roman" w:eastAsia="宋体" w:hAnsi="宋体"/>
        </w:rPr>
        <w:t>作为实验材料的落叶也应进行灭菌处理</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该小组探究的问题包括不同土壤湿度和温度条件下</w:t>
      </w:r>
      <w:r w:rsidRPr="00183601">
        <w:rPr>
          <w:rFonts w:ascii="Times New Roman" w:eastAsia="宋体" w:hAnsi="宋体"/>
        </w:rPr>
        <w:t>,</w:t>
      </w:r>
      <w:r w:rsidRPr="00183601">
        <w:rPr>
          <w:rFonts w:ascii="Times New Roman" w:eastAsia="宋体" w:hAnsi="宋体"/>
        </w:rPr>
        <w:t>土壤微生物对落叶的分解作用</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预期结果是</w:t>
      </w:r>
      <w:r w:rsidRPr="00183601">
        <w:rPr>
          <w:rFonts w:ascii="Times New Roman" w:eastAsia="宋体" w:hAnsi="宋体"/>
        </w:rPr>
        <w:t>1</w:t>
      </w:r>
      <w:r w:rsidRPr="00183601">
        <w:rPr>
          <w:rFonts w:ascii="Times New Roman" w:eastAsia="宋体" w:hAnsi="宋体"/>
        </w:rPr>
        <w:t>、</w:t>
      </w:r>
      <w:r w:rsidRPr="00183601">
        <w:rPr>
          <w:rFonts w:ascii="Times New Roman" w:eastAsia="宋体" w:hAnsi="宋体"/>
        </w:rPr>
        <w:t>3</w:t>
      </w:r>
      <w:r w:rsidRPr="00183601">
        <w:rPr>
          <w:rFonts w:ascii="Times New Roman" w:eastAsia="宋体" w:hAnsi="宋体"/>
        </w:rPr>
        <w:t>组的落叶不被分解</w:t>
      </w:r>
      <w:r w:rsidRPr="00183601">
        <w:rPr>
          <w:rFonts w:ascii="Times New Roman" w:eastAsia="宋体" w:hAnsi="宋体"/>
        </w:rPr>
        <w:t>,2</w:t>
      </w:r>
      <w:r w:rsidRPr="00183601">
        <w:rPr>
          <w:rFonts w:ascii="Times New Roman" w:eastAsia="宋体" w:hAnsi="宋体"/>
        </w:rPr>
        <w:t>、</w:t>
      </w:r>
      <w:r w:rsidRPr="00183601">
        <w:rPr>
          <w:rFonts w:ascii="Times New Roman" w:eastAsia="宋体" w:hAnsi="宋体"/>
        </w:rPr>
        <w:t>4</w:t>
      </w:r>
      <w:r w:rsidRPr="00183601">
        <w:rPr>
          <w:rFonts w:ascii="Times New Roman" w:eastAsia="宋体" w:hAnsi="宋体"/>
        </w:rPr>
        <w:t>组中的落叶被不同程度的分解</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下图为生态系统的信息传递模式图</w:t>
      </w:r>
      <w:r w:rsidRPr="00183601">
        <w:rPr>
          <w:rFonts w:ascii="Times New Roman" w:eastAsia="宋体" w:hAnsi="宋体"/>
        </w:rPr>
        <w:t>,</w:t>
      </w:r>
      <w:r w:rsidRPr="00183601">
        <w:rPr>
          <w:rFonts w:ascii="Times New Roman" w:eastAsia="宋体" w:hAnsi="宋体"/>
        </w:rPr>
        <w:t>相关叙述正确的是</w:t>
      </w:r>
      <w:r w:rsidRPr="00183601">
        <w:rPr>
          <w:rFonts w:ascii="Times New Roman" w:eastAsia="宋体" w:hAnsi="宋体"/>
        </w:rPr>
        <w:ptab w:relativeTo="margin" w:alignment="right" w:leader="none"/>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4615FC" w:rsidRPr="00183601" w:rsidRDefault="004615FC" w:rsidP="004615FC">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1994040" cy="1447920"/>
            <wp:effectExtent l="0" t="0" r="0" b="0"/>
            <wp:docPr id="198" name="21L160.eps" descr="id:21474855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cstate="print"/>
                    <a:stretch>
                      <a:fillRect/>
                    </a:stretch>
                  </pic:blipFill>
                  <pic:spPr>
                    <a:xfrm>
                      <a:off x="0" y="0"/>
                      <a:ext cx="1994040" cy="1447920"/>
                    </a:xfrm>
                    <a:prstGeom prst="rect">
                      <a:avLst/>
                    </a:prstGeom>
                  </pic:spPr>
                </pic:pic>
              </a:graphicData>
            </a:graphic>
          </wp:inline>
        </w:drawing>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信息传递是双向的</w:t>
      </w:r>
      <w:r w:rsidRPr="00183601">
        <w:rPr>
          <w:rFonts w:ascii="Times New Roman" w:eastAsia="宋体" w:hAnsi="宋体"/>
        </w:rPr>
        <w:t>,</w:t>
      </w:r>
      <w:r w:rsidRPr="00183601">
        <w:rPr>
          <w:rFonts w:ascii="Times New Roman" w:eastAsia="宋体" w:hAnsi="宋体"/>
        </w:rPr>
        <w:t>能量流动和物质循环也是双向的</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生态系统的功能主要是能量流动和物质循环</w:t>
      </w:r>
      <w:r w:rsidRPr="00183601">
        <w:rPr>
          <w:rFonts w:ascii="Times New Roman" w:eastAsia="宋体" w:hAnsi="宋体"/>
        </w:rPr>
        <w:t>,</w:t>
      </w:r>
      <w:r w:rsidRPr="00183601">
        <w:rPr>
          <w:rFonts w:ascii="Times New Roman" w:eastAsia="宋体" w:hAnsi="宋体"/>
        </w:rPr>
        <w:t>还有信息传递</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物质循环是生态系统的基础</w:t>
      </w:r>
      <w:r w:rsidRPr="00183601">
        <w:rPr>
          <w:rFonts w:ascii="Times New Roman" w:eastAsia="宋体" w:hAnsi="宋体"/>
        </w:rPr>
        <w:t>,</w:t>
      </w:r>
      <w:r w:rsidRPr="00183601">
        <w:rPr>
          <w:rFonts w:ascii="Times New Roman" w:eastAsia="宋体" w:hAnsi="宋体"/>
        </w:rPr>
        <w:t>能量流动是生态系统的动力</w:t>
      </w:r>
      <w:r w:rsidRPr="00183601">
        <w:rPr>
          <w:rFonts w:ascii="Times New Roman" w:eastAsia="宋体" w:hAnsi="宋体"/>
        </w:rPr>
        <w:t>,</w:t>
      </w:r>
      <w:r w:rsidRPr="00183601">
        <w:rPr>
          <w:rFonts w:ascii="Times New Roman" w:eastAsia="宋体" w:hAnsi="宋体"/>
        </w:rPr>
        <w:t>信息传递则决定着能量流动和物质循环的方向</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生态系统各成分间都有各种形式的信息传递</w:t>
      </w:r>
    </w:p>
    <w:p w:rsidR="004615FC" w:rsidRPr="00183601" w:rsidRDefault="004615FC" w:rsidP="004615FC">
      <w:pPr>
        <w:tabs>
          <w:tab w:val="left" w:pos="1871"/>
          <w:tab w:val="left" w:pos="3407"/>
          <w:tab w:val="left" w:pos="4949"/>
          <w:tab w:val="left" w:pos="6599"/>
        </w:tabs>
      </w:pPr>
      <w:r w:rsidRPr="00183601">
        <w:rPr>
          <w:rFonts w:ascii="Times New Roman" w:eastAsia="宋体" w:hAnsi="Times New Roman"/>
          <w:b/>
        </w:rPr>
        <w:lastRenderedPageBreak/>
        <w:t>4</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山东日照</w:t>
      </w:r>
      <w:r w:rsidRPr="00183601">
        <w:rPr>
          <w:rFonts w:ascii="Times New Roman" w:eastAsia="宋体" w:hAnsi="宋体"/>
        </w:rPr>
        <w:t>5</w:t>
      </w:r>
      <w:r w:rsidRPr="00183601">
        <w:rPr>
          <w:rFonts w:ascii="Times New Roman" w:eastAsia="楷体" w:hAnsi="楷体"/>
        </w:rPr>
        <w:t>月联考改编</w:t>
      </w:r>
      <w:r w:rsidRPr="00183601">
        <w:rPr>
          <w:rFonts w:ascii="Times New Roman" w:eastAsia="宋体" w:hAnsi="宋体"/>
        </w:rPr>
        <w:t>)</w:t>
      </w:r>
      <w:r w:rsidRPr="00183601">
        <w:rPr>
          <w:rFonts w:ascii="Times New Roman" w:eastAsia="宋体" w:hAnsi="宋体"/>
        </w:rPr>
        <w:t>为研究森林生态系统的碳循环</w:t>
      </w:r>
      <w:r w:rsidRPr="00183601">
        <w:rPr>
          <w:rFonts w:ascii="Times New Roman" w:eastAsia="宋体" w:hAnsi="宋体"/>
        </w:rPr>
        <w:t>,</w:t>
      </w:r>
      <w:r w:rsidRPr="00183601">
        <w:rPr>
          <w:rFonts w:ascii="Times New Roman" w:eastAsia="宋体" w:hAnsi="宋体"/>
        </w:rPr>
        <w:t>对西黄松老龄</w:t>
      </w:r>
      <w:r w:rsidRPr="00183601">
        <w:rPr>
          <w:rFonts w:ascii="Times New Roman" w:eastAsia="宋体" w:hAnsi="宋体"/>
        </w:rPr>
        <w:t>(</w:t>
      </w:r>
      <w:r w:rsidRPr="00183601">
        <w:rPr>
          <w:rFonts w:ascii="Times New Roman" w:eastAsia="宋体" w:hAnsi="宋体"/>
        </w:rPr>
        <w:t>未砍伐</w:t>
      </w:r>
      <w:r w:rsidRPr="00183601">
        <w:rPr>
          <w:rFonts w:ascii="Times New Roman" w:eastAsia="宋体" w:hAnsi="宋体"/>
        </w:rPr>
        <w:t>50~250</w:t>
      </w:r>
      <w:r w:rsidRPr="00183601">
        <w:rPr>
          <w:rFonts w:ascii="Times New Roman" w:eastAsia="宋体" w:hAnsi="宋体"/>
        </w:rPr>
        <w:t>年</w:t>
      </w:r>
      <w:r w:rsidRPr="00183601">
        <w:rPr>
          <w:rFonts w:ascii="Times New Roman" w:eastAsia="宋体" w:hAnsi="宋体"/>
        </w:rPr>
        <w:t>)</w:t>
      </w:r>
      <w:r w:rsidRPr="00183601">
        <w:rPr>
          <w:rFonts w:ascii="Times New Roman" w:eastAsia="宋体" w:hAnsi="宋体"/>
        </w:rPr>
        <w:t>和幼龄</w:t>
      </w:r>
      <w:r w:rsidRPr="00183601">
        <w:rPr>
          <w:rFonts w:ascii="Times New Roman" w:eastAsia="宋体" w:hAnsi="宋体"/>
        </w:rPr>
        <w:t>(</w:t>
      </w:r>
      <w:r w:rsidRPr="00183601">
        <w:rPr>
          <w:rFonts w:ascii="Times New Roman" w:eastAsia="宋体" w:hAnsi="宋体"/>
        </w:rPr>
        <w:t>砍伐后</w:t>
      </w:r>
      <w:r w:rsidRPr="00183601">
        <w:rPr>
          <w:rFonts w:ascii="Times New Roman" w:eastAsia="宋体" w:hAnsi="宋体"/>
        </w:rPr>
        <w:t>22</w:t>
      </w:r>
      <w:r w:rsidRPr="00183601">
        <w:rPr>
          <w:rFonts w:ascii="Times New Roman" w:eastAsia="宋体" w:hAnsi="宋体"/>
        </w:rPr>
        <w:t>年</w:t>
      </w:r>
      <w:r w:rsidRPr="00183601">
        <w:rPr>
          <w:rFonts w:ascii="Times New Roman" w:eastAsia="宋体" w:hAnsi="宋体"/>
        </w:rPr>
        <w:t>)</w:t>
      </w:r>
      <w:r w:rsidRPr="00183601">
        <w:rPr>
          <w:rFonts w:ascii="Times New Roman" w:eastAsia="宋体" w:hAnsi="宋体"/>
        </w:rPr>
        <w:t>生态系统的有机碳库及年碳收支进行测试</w:t>
      </w:r>
      <w:r w:rsidRPr="00183601">
        <w:rPr>
          <w:rFonts w:ascii="Times New Roman" w:eastAsia="宋体" w:hAnsi="宋体"/>
        </w:rPr>
        <w:t>,</w:t>
      </w:r>
      <w:r w:rsidRPr="00183601">
        <w:rPr>
          <w:rFonts w:ascii="Times New Roman" w:eastAsia="宋体" w:hAnsi="宋体"/>
        </w:rPr>
        <w:t>结果如下表。下列叙述错误的是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tbl>
      <w:tblPr>
        <w:tblW w:w="244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91"/>
        <w:gridCol w:w="763"/>
        <w:gridCol w:w="763"/>
        <w:gridCol w:w="582"/>
        <w:gridCol w:w="865"/>
        <w:gridCol w:w="878"/>
      </w:tblGrid>
      <w:tr w:rsidR="004615FC" w:rsidRPr="00183601" w:rsidTr="005031F6">
        <w:trPr>
          <w:jc w:val="center"/>
        </w:trPr>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rFonts w:ascii="Times New Roman" w:eastAsia="宋体" w:hAnsi="宋体"/>
                <w:sz w:val="18"/>
              </w:rPr>
            </w:pPr>
            <w:r w:rsidRPr="00183601">
              <w:rPr>
                <w:rFonts w:ascii="Arial" w:eastAsia="黑体" w:hAnsi="黑体"/>
                <w:sz w:val="18"/>
              </w:rPr>
              <w:t>西黄松</w:t>
            </w:r>
          </w:p>
          <w:p w:rsidR="004615FC" w:rsidRPr="00183601" w:rsidRDefault="004615FC" w:rsidP="005031F6">
            <w:pPr>
              <w:tabs>
                <w:tab w:val="left" w:pos="1871"/>
                <w:tab w:val="left" w:pos="3407"/>
                <w:tab w:val="left" w:pos="4949"/>
                <w:tab w:val="left" w:pos="6599"/>
              </w:tabs>
              <w:rPr>
                <w:rFonts w:ascii="Times New Roman" w:eastAsia="宋体" w:hAnsi="宋体"/>
                <w:sz w:val="18"/>
              </w:rPr>
            </w:pPr>
            <w:r w:rsidRPr="00183601">
              <w:rPr>
                <w:rFonts w:ascii="Arial" w:eastAsia="黑体" w:hAnsi="黑体"/>
                <w:sz w:val="18"/>
              </w:rPr>
              <w:t>生态</w:t>
            </w:r>
          </w:p>
          <w:p w:rsidR="004615FC" w:rsidRPr="00183601" w:rsidRDefault="004615FC" w:rsidP="005031F6">
            <w:pPr>
              <w:tabs>
                <w:tab w:val="left" w:pos="1871"/>
                <w:tab w:val="left" w:pos="3407"/>
                <w:tab w:val="left" w:pos="4949"/>
                <w:tab w:val="left" w:pos="6599"/>
              </w:tabs>
              <w:rPr>
                <w:sz w:val="18"/>
              </w:rPr>
            </w:pPr>
            <w:r w:rsidRPr="00183601">
              <w:rPr>
                <w:rFonts w:ascii="Arial" w:eastAsia="黑体" w:hAnsi="黑体"/>
                <w:sz w:val="18"/>
              </w:rPr>
              <w:t>系统</w:t>
            </w:r>
          </w:p>
        </w:tc>
        <w:tc>
          <w:tcPr>
            <w:tcW w:w="0" w:type="auto"/>
            <w:shd w:val="clear" w:color="auto" w:fill="auto"/>
            <w:tcMar>
              <w:left w:w="0" w:type="dxa"/>
              <w:right w:w="0" w:type="dxa"/>
            </w:tcMar>
            <w:vAlign w:val="center"/>
          </w:tcPr>
          <w:p w:rsidR="004615FC" w:rsidRPr="00183601" w:rsidRDefault="00553EA0" w:rsidP="005031F6">
            <w:pPr>
              <w:tabs>
                <w:tab w:val="left" w:pos="1871"/>
                <w:tab w:val="left" w:pos="3407"/>
                <w:tab w:val="left" w:pos="4949"/>
                <w:tab w:val="left" w:pos="6599"/>
              </w:tabs>
              <w:rPr>
                <w:sz w:val="18"/>
              </w:rPr>
            </w:pPr>
            <m:oMathPara>
              <m:oMath>
                <m:f>
                  <m:fPr>
                    <m:ctrlPr>
                      <w:rPr>
                        <w:rFonts w:ascii="Cambria Math" w:eastAsia="宋体" w:hAnsi="Cambria Math"/>
                        <w:sz w:val="18"/>
                      </w:rPr>
                    </m:ctrlPr>
                  </m:fPr>
                  <m:num>
                    <m:m>
                      <m:mPr>
                        <m:plcHide m:val="on"/>
                        <m:mcs>
                          <m:mc>
                            <m:mcPr>
                              <m:count m:val="1"/>
                              <m:mcJc m:val="right"/>
                            </m:mcPr>
                          </m:mc>
                        </m:mcs>
                        <m:ctrlPr>
                          <w:rPr>
                            <w:rFonts w:ascii="Cambria Math" w:eastAsia="宋体" w:hAnsi="Cambria Math"/>
                            <w:sz w:val="18"/>
                          </w:rPr>
                        </m:ctrlPr>
                      </m:mPr>
                      <m:mr>
                        <m:e>
                          <m:r>
                            <m:rPr>
                              <m:nor/>
                            </m:rPr>
                            <w:rPr>
                              <w:rFonts w:ascii="Times New Roman" w:eastAsia="宋体" w:hAnsi="宋体"/>
                              <w:sz w:val="18"/>
                              <w:szCs w:val="21"/>
                            </w:rPr>
                            <m:t>生产者活</m:t>
                          </m:r>
                        </m:e>
                      </m:mr>
                      <m:mr>
                        <m:e>
                          <m:r>
                            <m:rPr>
                              <m:nor/>
                            </m:rPr>
                            <w:rPr>
                              <w:rFonts w:ascii="Times New Roman" w:eastAsia="宋体" w:hAnsi="宋体"/>
                              <w:sz w:val="18"/>
                              <w:szCs w:val="21"/>
                            </w:rPr>
                            <m:t>生物量</m:t>
                          </m:r>
                        </m:e>
                      </m:mr>
                    </m:m>
                  </m:num>
                  <m:den>
                    <m:r>
                      <m:rPr>
                        <m:nor/>
                      </m:rPr>
                      <w:rPr>
                        <w:rFonts w:ascii="Times New Roman" w:eastAsia="宋体" w:hAnsi="宋体"/>
                        <w:sz w:val="18"/>
                        <w:szCs w:val="21"/>
                      </w:rPr>
                      <m:t>(</m:t>
                    </m:r>
                    <m:r>
                      <m:rPr>
                        <m:sty m:val="p"/>
                      </m:rPr>
                      <w:rPr>
                        <w:rFonts w:ascii="Cambria Math" w:eastAsia="宋体" w:hAnsi="Cambria Math"/>
                        <w:sz w:val="18"/>
                        <w:szCs w:val="21"/>
                      </w:rPr>
                      <m:t>g</m:t>
                    </m:r>
                    <m:r>
                      <m:rPr>
                        <m:nor/>
                      </m:rPr>
                      <w:rPr>
                        <w:rFonts w:ascii="Times New Roman" w:eastAsia="宋体" w:hAnsi="Times New Roman" w:cs="Times New Roman"/>
                        <w:sz w:val="18"/>
                        <w:szCs w:val="21"/>
                      </w:rPr>
                      <m:t>·</m:t>
                    </m:r>
                    <m:sSup>
                      <m:sSupPr>
                        <m:ctrlPr>
                          <w:rPr>
                            <w:rFonts w:ascii="Cambria Math" w:eastAsia="宋体" w:hAnsi="Cambria Math"/>
                            <w:sz w:val="18"/>
                          </w:rPr>
                        </m:ctrlPr>
                      </m:sSupPr>
                      <m:e>
                        <m:r>
                          <m:rPr>
                            <m:sty m:val="p"/>
                          </m:rPr>
                          <w:rPr>
                            <w:rFonts w:ascii="Cambria Math" w:eastAsia="宋体" w:hAnsi="Cambria Math"/>
                            <w:sz w:val="18"/>
                            <w:szCs w:val="21"/>
                          </w:rPr>
                          <m:t>m</m:t>
                        </m:r>
                      </m:e>
                      <m:sup>
                        <m:r>
                          <m:rPr>
                            <m:nor/>
                          </m:rPr>
                          <w:rPr>
                            <w:rFonts w:ascii="Times New Roman" w:eastAsia="宋体" w:hAnsi="宋体"/>
                            <w:sz w:val="18"/>
                            <w:szCs w:val="21"/>
                          </w:rPr>
                          <m:t>-</m:t>
                        </m:r>
                        <m:r>
                          <m:rPr>
                            <m:sty m:val="p"/>
                          </m:rPr>
                          <w:rPr>
                            <w:rFonts w:ascii="Cambria Math" w:eastAsia="宋体" w:hAnsi="Cambria Math"/>
                            <w:sz w:val="18"/>
                            <w:szCs w:val="21"/>
                          </w:rPr>
                          <m:t>2</m:t>
                        </m:r>
                      </m:sup>
                    </m:sSup>
                    <m:r>
                      <m:rPr>
                        <m:nor/>
                      </m:rPr>
                      <w:rPr>
                        <w:rFonts w:ascii="Times New Roman" w:eastAsia="宋体" w:hAnsi="宋体"/>
                        <w:sz w:val="18"/>
                        <w:szCs w:val="21"/>
                      </w:rPr>
                      <m:t>)</m:t>
                    </m:r>
                  </m:den>
                </m:f>
              </m:oMath>
            </m:oMathPara>
          </w:p>
        </w:tc>
        <w:tc>
          <w:tcPr>
            <w:tcW w:w="0" w:type="auto"/>
            <w:shd w:val="clear" w:color="auto" w:fill="auto"/>
            <w:tcMar>
              <w:left w:w="0" w:type="dxa"/>
              <w:right w:w="0" w:type="dxa"/>
            </w:tcMar>
            <w:vAlign w:val="center"/>
          </w:tcPr>
          <w:p w:rsidR="004615FC" w:rsidRPr="00183601" w:rsidRDefault="00553EA0" w:rsidP="005031F6">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szCs w:val="21"/>
                      </w:rPr>
                      <m:t>死有机质</m:t>
                    </m:r>
                  </m:num>
                  <m:den>
                    <m:r>
                      <m:rPr>
                        <m:nor/>
                      </m:rPr>
                      <w:rPr>
                        <w:rFonts w:ascii="Times New Roman" w:eastAsia="宋体" w:hAnsi="宋体"/>
                        <w:sz w:val="18"/>
                        <w:szCs w:val="21"/>
                      </w:rPr>
                      <m:t>(</m:t>
                    </m:r>
                    <m:r>
                      <m:rPr>
                        <m:sty m:val="p"/>
                      </m:rPr>
                      <w:rPr>
                        <w:rFonts w:ascii="Cambria Math" w:eastAsia="宋体" w:hAnsi="Cambria Math"/>
                        <w:sz w:val="18"/>
                        <w:szCs w:val="21"/>
                      </w:rPr>
                      <m:t>g</m:t>
                    </m:r>
                    <m:r>
                      <m:rPr>
                        <m:nor/>
                      </m:rPr>
                      <w:rPr>
                        <w:rFonts w:ascii="Times New Roman" w:eastAsia="宋体" w:hAnsi="Times New Roman" w:cs="Times New Roman"/>
                        <w:sz w:val="18"/>
                        <w:szCs w:val="21"/>
                      </w:rPr>
                      <m:t>·</m:t>
                    </m:r>
                    <m:sSup>
                      <m:sSupPr>
                        <m:ctrlPr>
                          <w:rPr>
                            <w:rFonts w:ascii="Cambria Math" w:eastAsia="宋体" w:hAnsi="Cambria Math"/>
                            <w:sz w:val="18"/>
                          </w:rPr>
                        </m:ctrlPr>
                      </m:sSupPr>
                      <m:e>
                        <m:r>
                          <m:rPr>
                            <m:sty m:val="p"/>
                          </m:rPr>
                          <w:rPr>
                            <w:rFonts w:ascii="Cambria Math" w:eastAsia="宋体" w:hAnsi="Cambria Math"/>
                            <w:sz w:val="18"/>
                            <w:szCs w:val="21"/>
                          </w:rPr>
                          <m:t>m</m:t>
                        </m:r>
                      </m:e>
                      <m:sup>
                        <m:r>
                          <m:rPr>
                            <m:nor/>
                          </m:rPr>
                          <w:rPr>
                            <w:rFonts w:ascii="Times New Roman" w:eastAsia="宋体" w:hAnsi="宋体"/>
                            <w:sz w:val="18"/>
                            <w:szCs w:val="21"/>
                          </w:rPr>
                          <m:t>-</m:t>
                        </m:r>
                        <m:r>
                          <m:rPr>
                            <m:sty m:val="p"/>
                          </m:rPr>
                          <w:rPr>
                            <w:rFonts w:ascii="Cambria Math" w:eastAsia="宋体" w:hAnsi="Cambria Math"/>
                            <w:sz w:val="18"/>
                            <w:szCs w:val="21"/>
                          </w:rPr>
                          <m:t>2</m:t>
                        </m:r>
                      </m:sup>
                    </m:sSup>
                    <m:r>
                      <m:rPr>
                        <m:nor/>
                      </m:rPr>
                      <w:rPr>
                        <w:rFonts w:ascii="Times New Roman" w:eastAsia="宋体" w:hAnsi="宋体"/>
                        <w:sz w:val="18"/>
                        <w:szCs w:val="21"/>
                      </w:rPr>
                      <m:t>)</m:t>
                    </m:r>
                  </m:den>
                </m:f>
              </m:oMath>
            </m:oMathPara>
          </w:p>
        </w:tc>
        <w:tc>
          <w:tcPr>
            <w:tcW w:w="0" w:type="auto"/>
            <w:shd w:val="clear" w:color="auto" w:fill="auto"/>
            <w:tcMar>
              <w:left w:w="0" w:type="dxa"/>
              <w:right w:w="0" w:type="dxa"/>
            </w:tcMar>
            <w:vAlign w:val="center"/>
          </w:tcPr>
          <w:p w:rsidR="004615FC" w:rsidRPr="00183601" w:rsidRDefault="00553EA0" w:rsidP="005031F6">
            <w:pPr>
              <w:tabs>
                <w:tab w:val="left" w:pos="1871"/>
                <w:tab w:val="left" w:pos="3407"/>
                <w:tab w:val="left" w:pos="4949"/>
                <w:tab w:val="left" w:pos="6599"/>
              </w:tabs>
              <w:rPr>
                <w:sz w:val="18"/>
              </w:rPr>
            </w:pPr>
            <m:oMathPara>
              <m:oMath>
                <m:f>
                  <m:fPr>
                    <m:ctrlPr>
                      <w:rPr>
                        <w:rFonts w:ascii="Cambria Math" w:eastAsia="宋体" w:hAnsi="Cambria Math"/>
                        <w:sz w:val="18"/>
                      </w:rPr>
                    </m:ctrlPr>
                  </m:fPr>
                  <m:num>
                    <m:m>
                      <m:mPr>
                        <m:plcHide m:val="on"/>
                        <m:mcs>
                          <m:mc>
                            <m:mcPr>
                              <m:count m:val="1"/>
                              <m:mcJc m:val="right"/>
                            </m:mcPr>
                          </m:mc>
                        </m:mcs>
                        <m:ctrlPr>
                          <w:rPr>
                            <w:rFonts w:ascii="Cambria Math" w:eastAsia="宋体" w:hAnsi="Cambria Math"/>
                            <w:sz w:val="18"/>
                          </w:rPr>
                        </m:ctrlPr>
                      </m:mPr>
                      <m:mr>
                        <m:e>
                          <m:r>
                            <m:rPr>
                              <m:nor/>
                            </m:rPr>
                            <w:rPr>
                              <w:rFonts w:ascii="Times New Roman" w:eastAsia="宋体" w:hAnsi="宋体"/>
                              <w:sz w:val="18"/>
                              <w:szCs w:val="21"/>
                            </w:rPr>
                            <m:t>土壤有</m:t>
                          </m:r>
                        </m:e>
                      </m:mr>
                      <m:mr>
                        <m:e>
                          <m:r>
                            <m:rPr>
                              <m:nor/>
                            </m:rPr>
                            <w:rPr>
                              <w:rFonts w:ascii="Times New Roman" w:eastAsia="宋体" w:hAnsi="宋体"/>
                              <w:sz w:val="18"/>
                              <w:szCs w:val="21"/>
                            </w:rPr>
                            <m:t>机碳</m:t>
                          </m:r>
                        </m:e>
                      </m:mr>
                    </m:m>
                  </m:num>
                  <m:den>
                    <m:r>
                      <m:rPr>
                        <m:nor/>
                      </m:rPr>
                      <w:rPr>
                        <w:rFonts w:ascii="Times New Roman" w:eastAsia="宋体" w:hAnsi="宋体"/>
                        <w:sz w:val="18"/>
                        <w:szCs w:val="21"/>
                      </w:rPr>
                      <m:t>(</m:t>
                    </m:r>
                    <m:r>
                      <m:rPr>
                        <m:sty m:val="p"/>
                      </m:rPr>
                      <w:rPr>
                        <w:rFonts w:ascii="Cambria Math" w:eastAsia="宋体" w:hAnsi="Cambria Math"/>
                        <w:sz w:val="18"/>
                        <w:szCs w:val="21"/>
                      </w:rPr>
                      <m:t>g</m:t>
                    </m:r>
                    <m:r>
                      <m:rPr>
                        <m:nor/>
                      </m:rPr>
                      <w:rPr>
                        <w:rFonts w:ascii="Times New Roman" w:eastAsia="宋体" w:hAnsi="Times New Roman" w:cs="Times New Roman"/>
                        <w:sz w:val="18"/>
                        <w:szCs w:val="21"/>
                      </w:rPr>
                      <m:t>·</m:t>
                    </m:r>
                    <m:sSup>
                      <m:sSupPr>
                        <m:ctrlPr>
                          <w:rPr>
                            <w:rFonts w:ascii="Cambria Math" w:eastAsia="宋体" w:hAnsi="Cambria Math"/>
                            <w:sz w:val="18"/>
                          </w:rPr>
                        </m:ctrlPr>
                      </m:sSupPr>
                      <m:e>
                        <m:r>
                          <m:rPr>
                            <m:sty m:val="p"/>
                          </m:rPr>
                          <w:rPr>
                            <w:rFonts w:ascii="Cambria Math" w:eastAsia="宋体" w:hAnsi="Cambria Math"/>
                            <w:sz w:val="18"/>
                            <w:szCs w:val="21"/>
                          </w:rPr>
                          <m:t>m</m:t>
                        </m:r>
                      </m:e>
                      <m:sup>
                        <m:r>
                          <m:rPr>
                            <m:nor/>
                          </m:rPr>
                          <w:rPr>
                            <w:rFonts w:ascii="Times New Roman" w:eastAsia="宋体" w:hAnsi="宋体"/>
                            <w:sz w:val="18"/>
                            <w:szCs w:val="21"/>
                          </w:rPr>
                          <m:t>-</m:t>
                        </m:r>
                        <m:r>
                          <m:rPr>
                            <m:sty m:val="p"/>
                          </m:rPr>
                          <w:rPr>
                            <w:rFonts w:ascii="Cambria Math" w:eastAsia="宋体" w:hAnsi="Cambria Math"/>
                            <w:sz w:val="18"/>
                            <w:szCs w:val="21"/>
                          </w:rPr>
                          <m:t>2</m:t>
                        </m:r>
                      </m:sup>
                    </m:sSup>
                    <m:r>
                      <m:rPr>
                        <m:nor/>
                      </m:rPr>
                      <w:rPr>
                        <w:rFonts w:ascii="Times New Roman" w:eastAsia="宋体" w:hAnsi="宋体"/>
                        <w:sz w:val="18"/>
                        <w:szCs w:val="21"/>
                      </w:rPr>
                      <m:t>)</m:t>
                    </m:r>
                  </m:den>
                </m:f>
              </m:oMath>
            </m:oMathPara>
          </w:p>
        </w:tc>
        <w:tc>
          <w:tcPr>
            <w:tcW w:w="0" w:type="auto"/>
            <w:shd w:val="clear" w:color="auto" w:fill="auto"/>
            <w:tcMar>
              <w:left w:w="0" w:type="dxa"/>
              <w:right w:w="0" w:type="dxa"/>
            </w:tcMar>
            <w:vAlign w:val="center"/>
          </w:tcPr>
          <w:p w:rsidR="004615FC" w:rsidRPr="00183601" w:rsidRDefault="00553EA0" w:rsidP="005031F6">
            <w:pPr>
              <w:tabs>
                <w:tab w:val="left" w:pos="1871"/>
                <w:tab w:val="left" w:pos="3407"/>
                <w:tab w:val="left" w:pos="4949"/>
                <w:tab w:val="left" w:pos="6599"/>
              </w:tabs>
              <w:rPr>
                <w:sz w:val="18"/>
              </w:rPr>
            </w:pPr>
            <m:oMathPara>
              <m:oMath>
                <m:f>
                  <m:fPr>
                    <m:ctrlPr>
                      <w:rPr>
                        <w:rFonts w:ascii="Cambria Math" w:eastAsia="宋体" w:hAnsi="Cambria Math"/>
                        <w:sz w:val="18"/>
                      </w:rPr>
                    </m:ctrlPr>
                  </m:fPr>
                  <m:num>
                    <m:m>
                      <m:mPr>
                        <m:plcHide m:val="on"/>
                        <m:mcs>
                          <m:mc>
                            <m:mcPr>
                              <m:count m:val="1"/>
                              <m:mcJc m:val="right"/>
                            </m:mcPr>
                          </m:mc>
                        </m:mcs>
                        <m:ctrlPr>
                          <w:rPr>
                            <w:rFonts w:ascii="Cambria Math" w:eastAsia="宋体" w:hAnsi="Cambria Math"/>
                            <w:sz w:val="18"/>
                          </w:rPr>
                        </m:ctrlPr>
                      </m:mPr>
                      <m:mr>
                        <m:e>
                          <m:r>
                            <m:rPr>
                              <m:nor/>
                            </m:rPr>
                            <w:rPr>
                              <w:rFonts w:ascii="Times New Roman" w:eastAsia="宋体" w:hAnsi="宋体"/>
                              <w:sz w:val="18"/>
                              <w:szCs w:val="21"/>
                            </w:rPr>
                            <m:t>净初级</m:t>
                          </m:r>
                        </m:e>
                      </m:mr>
                      <m:mr>
                        <m:e>
                          <m:r>
                            <m:rPr>
                              <m:nor/>
                            </m:rPr>
                            <w:rPr>
                              <w:rFonts w:ascii="Times New Roman" w:eastAsia="宋体" w:hAnsi="宋体"/>
                              <w:sz w:val="18"/>
                              <w:szCs w:val="21"/>
                            </w:rPr>
                            <m:t>生产力</m:t>
                          </m:r>
                        </m:e>
                      </m:mr>
                    </m:m>
                  </m:num>
                  <m:den>
                    <m:r>
                      <m:rPr>
                        <m:nor/>
                      </m:rPr>
                      <w:rPr>
                        <w:rFonts w:ascii="Times New Roman" w:eastAsia="宋体" w:hAnsi="宋体"/>
                        <w:sz w:val="18"/>
                        <w:szCs w:val="21"/>
                      </w:rPr>
                      <m:t>(</m:t>
                    </m:r>
                    <m:r>
                      <m:rPr>
                        <m:sty m:val="p"/>
                      </m:rPr>
                      <w:rPr>
                        <w:rFonts w:ascii="Cambria Math" w:eastAsia="宋体" w:hAnsi="Cambria Math"/>
                        <w:sz w:val="18"/>
                        <w:szCs w:val="21"/>
                      </w:rPr>
                      <m:t>g</m:t>
                    </m:r>
                    <m:r>
                      <m:rPr>
                        <m:nor/>
                      </m:rPr>
                      <w:rPr>
                        <w:rFonts w:ascii="Times New Roman" w:eastAsia="宋体" w:hAnsi="Times New Roman" w:cs="Times New Roman"/>
                        <w:sz w:val="18"/>
                        <w:szCs w:val="21"/>
                      </w:rPr>
                      <m:t>·</m:t>
                    </m:r>
                    <m:sSup>
                      <m:sSupPr>
                        <m:ctrlPr>
                          <w:rPr>
                            <w:rFonts w:ascii="Cambria Math" w:eastAsia="宋体" w:hAnsi="Cambria Math"/>
                            <w:sz w:val="18"/>
                          </w:rPr>
                        </m:ctrlPr>
                      </m:sSupPr>
                      <m:e>
                        <m:r>
                          <m:rPr>
                            <m:sty m:val="p"/>
                          </m:rPr>
                          <w:rPr>
                            <w:rFonts w:ascii="Cambria Math" w:eastAsia="宋体" w:hAnsi="Cambria Math"/>
                            <w:sz w:val="18"/>
                            <w:szCs w:val="21"/>
                          </w:rPr>
                          <m:t>m</m:t>
                        </m:r>
                      </m:e>
                      <m:sup>
                        <m:r>
                          <m:rPr>
                            <m:nor/>
                          </m:rPr>
                          <w:rPr>
                            <w:rFonts w:ascii="Times New Roman" w:eastAsia="宋体" w:hAnsi="宋体"/>
                            <w:sz w:val="18"/>
                            <w:szCs w:val="21"/>
                          </w:rPr>
                          <m:t>-</m:t>
                        </m:r>
                        <m:r>
                          <m:rPr>
                            <m:sty m:val="p"/>
                          </m:rPr>
                          <w:rPr>
                            <w:rFonts w:ascii="Cambria Math" w:eastAsia="宋体" w:hAnsi="Cambria Math"/>
                            <w:sz w:val="18"/>
                            <w:szCs w:val="21"/>
                          </w:rPr>
                          <m:t>2</m:t>
                        </m:r>
                      </m:sup>
                    </m:sSup>
                    <m:r>
                      <m:rPr>
                        <m:nor/>
                      </m:rPr>
                      <w:rPr>
                        <w:rFonts w:ascii="Times New Roman" w:eastAsia="宋体" w:hAnsi="Times New Roman" w:cs="Times New Roman"/>
                        <w:sz w:val="18"/>
                        <w:szCs w:val="21"/>
                      </w:rPr>
                      <m:t>·</m:t>
                    </m:r>
                    <m:sSup>
                      <m:sSupPr>
                        <m:ctrlPr>
                          <w:rPr>
                            <w:rFonts w:ascii="Cambria Math" w:eastAsia="宋体" w:hAnsi="Cambria Math"/>
                            <w:sz w:val="18"/>
                          </w:rPr>
                        </m:ctrlPr>
                      </m:sSupPr>
                      <m:e>
                        <m:r>
                          <m:rPr>
                            <m:sty m:val="p"/>
                          </m:rPr>
                          <w:rPr>
                            <w:rFonts w:ascii="Cambria Math" w:eastAsia="宋体" w:hAnsi="Cambria Math"/>
                            <w:sz w:val="18"/>
                            <w:szCs w:val="21"/>
                          </w:rPr>
                          <m:t>a</m:t>
                        </m:r>
                      </m:e>
                      <m:sup>
                        <m:r>
                          <m:rPr>
                            <m:nor/>
                          </m:rPr>
                          <w:rPr>
                            <w:rFonts w:ascii="Times New Roman" w:eastAsia="宋体" w:hAnsi="宋体"/>
                            <w:sz w:val="18"/>
                            <w:szCs w:val="21"/>
                          </w:rPr>
                          <m:t>-</m:t>
                        </m:r>
                        <m:r>
                          <m:rPr>
                            <m:sty m:val="p"/>
                          </m:rPr>
                          <w:rPr>
                            <w:rFonts w:ascii="Cambria Math" w:eastAsia="宋体" w:hAnsi="Cambria Math"/>
                            <w:sz w:val="18"/>
                            <w:szCs w:val="21"/>
                          </w:rPr>
                          <m:t>1</m:t>
                        </m:r>
                      </m:sup>
                    </m:sSup>
                    <m:r>
                      <m:rPr>
                        <m:nor/>
                      </m:rPr>
                      <w:rPr>
                        <w:rFonts w:ascii="Times New Roman" w:eastAsia="宋体" w:hAnsi="宋体"/>
                        <w:sz w:val="18"/>
                        <w:szCs w:val="21"/>
                      </w:rPr>
                      <m:t>)</m:t>
                    </m:r>
                  </m:den>
                </m:f>
              </m:oMath>
            </m:oMathPara>
          </w:p>
        </w:tc>
        <w:tc>
          <w:tcPr>
            <w:tcW w:w="0" w:type="auto"/>
            <w:shd w:val="clear" w:color="auto" w:fill="auto"/>
            <w:tcMar>
              <w:left w:w="0" w:type="dxa"/>
              <w:right w:w="0" w:type="dxa"/>
            </w:tcMar>
            <w:vAlign w:val="center"/>
          </w:tcPr>
          <w:p w:rsidR="004615FC" w:rsidRPr="00183601" w:rsidRDefault="00553EA0" w:rsidP="005031F6">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szCs w:val="21"/>
                      </w:rPr>
                      <m:t>异氧呼吸</m:t>
                    </m:r>
                  </m:num>
                  <m:den>
                    <m:r>
                      <m:rPr>
                        <m:nor/>
                      </m:rPr>
                      <w:rPr>
                        <w:rFonts w:ascii="Times New Roman" w:eastAsia="宋体" w:hAnsi="宋体"/>
                        <w:sz w:val="18"/>
                        <w:szCs w:val="21"/>
                      </w:rPr>
                      <m:t>(</m:t>
                    </m:r>
                    <m:r>
                      <m:rPr>
                        <m:sty m:val="p"/>
                      </m:rPr>
                      <w:rPr>
                        <w:rFonts w:ascii="Cambria Math" w:eastAsia="宋体" w:hAnsi="Cambria Math"/>
                        <w:sz w:val="18"/>
                        <w:szCs w:val="21"/>
                      </w:rPr>
                      <m:t>g</m:t>
                    </m:r>
                    <m:r>
                      <m:rPr>
                        <m:nor/>
                      </m:rPr>
                      <w:rPr>
                        <w:rFonts w:ascii="Times New Roman" w:eastAsia="宋体" w:hAnsi="Times New Roman" w:cs="Times New Roman"/>
                        <w:sz w:val="18"/>
                        <w:szCs w:val="21"/>
                      </w:rPr>
                      <m:t>·</m:t>
                    </m:r>
                    <m:sSup>
                      <m:sSupPr>
                        <m:ctrlPr>
                          <w:rPr>
                            <w:rFonts w:ascii="Cambria Math" w:eastAsia="宋体" w:hAnsi="Cambria Math"/>
                            <w:sz w:val="18"/>
                          </w:rPr>
                        </m:ctrlPr>
                      </m:sSupPr>
                      <m:e>
                        <m:r>
                          <m:rPr>
                            <m:sty m:val="p"/>
                          </m:rPr>
                          <w:rPr>
                            <w:rFonts w:ascii="Cambria Math" w:eastAsia="宋体" w:hAnsi="Cambria Math"/>
                            <w:sz w:val="18"/>
                            <w:szCs w:val="21"/>
                          </w:rPr>
                          <m:t>m</m:t>
                        </m:r>
                      </m:e>
                      <m:sup>
                        <m:r>
                          <m:rPr>
                            <m:nor/>
                          </m:rPr>
                          <w:rPr>
                            <w:rFonts w:ascii="Times New Roman" w:eastAsia="宋体" w:hAnsi="宋体"/>
                            <w:sz w:val="18"/>
                            <w:szCs w:val="21"/>
                          </w:rPr>
                          <m:t>-</m:t>
                        </m:r>
                        <m:r>
                          <m:rPr>
                            <m:sty m:val="p"/>
                          </m:rPr>
                          <w:rPr>
                            <w:rFonts w:ascii="Cambria Math" w:eastAsia="宋体" w:hAnsi="Cambria Math"/>
                            <w:sz w:val="18"/>
                            <w:szCs w:val="21"/>
                          </w:rPr>
                          <m:t>2</m:t>
                        </m:r>
                      </m:sup>
                    </m:sSup>
                    <m:r>
                      <m:rPr>
                        <m:nor/>
                      </m:rPr>
                      <w:rPr>
                        <w:rFonts w:ascii="Times New Roman" w:eastAsia="宋体" w:hAnsi="Times New Roman" w:cs="Times New Roman"/>
                        <w:sz w:val="18"/>
                        <w:szCs w:val="21"/>
                      </w:rPr>
                      <m:t>·</m:t>
                    </m:r>
                    <m:sSup>
                      <m:sSupPr>
                        <m:ctrlPr>
                          <w:rPr>
                            <w:rFonts w:ascii="Cambria Math" w:eastAsia="宋体" w:hAnsi="Cambria Math"/>
                            <w:sz w:val="18"/>
                          </w:rPr>
                        </m:ctrlPr>
                      </m:sSupPr>
                      <m:e>
                        <m:r>
                          <m:rPr>
                            <m:sty m:val="p"/>
                          </m:rPr>
                          <w:rPr>
                            <w:rFonts w:ascii="Cambria Math" w:eastAsia="宋体" w:hAnsi="Cambria Math"/>
                            <w:sz w:val="18"/>
                            <w:szCs w:val="21"/>
                          </w:rPr>
                          <m:t>a</m:t>
                        </m:r>
                      </m:e>
                      <m:sup>
                        <m:r>
                          <m:rPr>
                            <m:nor/>
                          </m:rPr>
                          <w:rPr>
                            <w:rFonts w:ascii="Times New Roman" w:eastAsia="宋体" w:hAnsi="宋体"/>
                            <w:sz w:val="18"/>
                            <w:szCs w:val="21"/>
                          </w:rPr>
                          <m:t>-</m:t>
                        </m:r>
                        <m:r>
                          <m:rPr>
                            <m:sty m:val="p"/>
                          </m:rPr>
                          <w:rPr>
                            <w:rFonts w:ascii="Cambria Math" w:eastAsia="宋体" w:hAnsi="Cambria Math"/>
                            <w:sz w:val="18"/>
                            <w:szCs w:val="21"/>
                          </w:rPr>
                          <m:t>1</m:t>
                        </m:r>
                      </m:sup>
                    </m:sSup>
                    <m:r>
                      <m:rPr>
                        <m:nor/>
                      </m:rPr>
                      <w:rPr>
                        <w:rFonts w:ascii="Times New Roman" w:eastAsia="宋体" w:hAnsi="宋体"/>
                        <w:sz w:val="18"/>
                        <w:szCs w:val="21"/>
                      </w:rPr>
                      <m:t>)</m:t>
                    </m:r>
                  </m:den>
                </m:f>
              </m:oMath>
            </m:oMathPara>
          </w:p>
        </w:tc>
      </w:tr>
      <w:tr w:rsidR="004615FC" w:rsidRPr="00183601" w:rsidTr="005031F6">
        <w:trPr>
          <w:jc w:val="center"/>
        </w:trPr>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老龄</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12 730</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2 560</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5 330</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470</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440</w:t>
            </w:r>
          </w:p>
        </w:tc>
      </w:tr>
      <w:tr w:rsidR="004615FC" w:rsidRPr="00183601" w:rsidTr="005031F6">
        <w:trPr>
          <w:jc w:val="center"/>
        </w:trPr>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幼龄</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1 460</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3 240</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4 310</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360</w:t>
            </w:r>
          </w:p>
        </w:tc>
        <w:tc>
          <w:tcPr>
            <w:tcW w:w="0" w:type="auto"/>
            <w:shd w:val="clear" w:color="auto" w:fill="auto"/>
            <w:tcMar>
              <w:left w:w="0" w:type="dxa"/>
              <w:right w:w="0" w:type="dxa"/>
            </w:tcMar>
            <w:vAlign w:val="center"/>
          </w:tcPr>
          <w:p w:rsidR="004615FC" w:rsidRPr="00183601" w:rsidRDefault="004615FC" w:rsidP="005031F6">
            <w:pPr>
              <w:tabs>
                <w:tab w:val="left" w:pos="1871"/>
                <w:tab w:val="left" w:pos="3407"/>
                <w:tab w:val="left" w:pos="4949"/>
                <w:tab w:val="left" w:pos="6599"/>
              </w:tabs>
              <w:rPr>
                <w:sz w:val="18"/>
              </w:rPr>
            </w:pPr>
            <w:r w:rsidRPr="00183601">
              <w:rPr>
                <w:rFonts w:ascii="Times New Roman" w:eastAsia="宋体" w:hAnsi="宋体"/>
                <w:sz w:val="18"/>
              </w:rPr>
              <w:t>390</w:t>
            </w:r>
          </w:p>
        </w:tc>
      </w:tr>
    </w:tbl>
    <w:p w:rsidR="004615FC" w:rsidRPr="00183601" w:rsidRDefault="004615FC" w:rsidP="004615FC">
      <w:pPr>
        <w:tabs>
          <w:tab w:val="left" w:pos="1871"/>
          <w:tab w:val="left" w:pos="3407"/>
          <w:tab w:val="left" w:pos="4949"/>
          <w:tab w:val="left" w:pos="6599"/>
        </w:tabs>
        <w:jc w:val="center"/>
        <w:rPr>
          <w:rFonts w:ascii="Times New Roman" w:eastAsia="宋体" w:hAnsi="宋体"/>
        </w:rPr>
      </w:pP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Arial" w:eastAsia="黑体" w:hAnsi="黑体"/>
        </w:rPr>
        <w:t>注</w:t>
      </w:r>
      <w:r w:rsidRPr="00183601">
        <w:rPr>
          <w:rFonts w:ascii="Times New Roman" w:eastAsia="宋体" w:hAnsi="宋体"/>
        </w:rPr>
        <w:t>:</w:t>
      </w:r>
      <w:r w:rsidRPr="00183601">
        <w:rPr>
          <w:rFonts w:ascii="Times New Roman" w:eastAsia="宋体" w:hAnsi="宋体"/>
        </w:rPr>
        <w:t>净初级生产力是生产者光合作用固定总碳的速率减去自身呼吸作用消耗碳的速率</w:t>
      </w:r>
      <w:r w:rsidRPr="00183601">
        <w:rPr>
          <w:rFonts w:ascii="Times New Roman" w:eastAsia="宋体" w:hAnsi="宋体"/>
        </w:rPr>
        <w:t>;</w:t>
      </w:r>
      <w:r w:rsidRPr="00183601">
        <w:rPr>
          <w:rFonts w:ascii="Times New Roman" w:eastAsia="宋体" w:hAnsi="宋体"/>
        </w:rPr>
        <w:t>异养呼吸是消费者和分解者的呼吸作用。</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西黄松群落被砍伐后可逐渐形成自然幼龄群落</w:t>
      </w:r>
      <w:r w:rsidRPr="00183601">
        <w:rPr>
          <w:rFonts w:ascii="Times New Roman" w:eastAsia="宋体" w:hAnsi="宋体"/>
        </w:rPr>
        <w:t>,</w:t>
      </w:r>
      <w:r w:rsidRPr="00183601">
        <w:rPr>
          <w:rFonts w:ascii="Times New Roman" w:eastAsia="宋体" w:hAnsi="宋体"/>
        </w:rPr>
        <w:t>体现了生态系统的恢复力稳定性</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幼龄西黄松群落每平方米有</w:t>
      </w:r>
      <w:r w:rsidRPr="00183601">
        <w:rPr>
          <w:rFonts w:ascii="Times New Roman" w:eastAsia="宋体" w:hAnsi="宋体"/>
        </w:rPr>
        <w:t>390 g</w:t>
      </w:r>
      <w:r w:rsidRPr="00183601">
        <w:rPr>
          <w:rFonts w:ascii="Times New Roman" w:eastAsia="宋体" w:hAnsi="宋体"/>
        </w:rPr>
        <w:t>碳用于生产者当年的生长、发育和繁殖</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西黄松幼龄群落中每克生产者活生物量的净初级生产力大于老龄群落</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根据年碳收支分析</w:t>
      </w:r>
      <w:r w:rsidRPr="00183601">
        <w:rPr>
          <w:rFonts w:ascii="Times New Roman" w:eastAsia="宋体" w:hAnsi="宋体"/>
        </w:rPr>
        <w:t>,</w:t>
      </w:r>
      <w:r w:rsidRPr="00183601">
        <w:rPr>
          <w:rFonts w:ascii="Times New Roman" w:eastAsia="宋体" w:hAnsi="宋体"/>
        </w:rPr>
        <w:t>在此生态系统中</w:t>
      </w:r>
      <w:r w:rsidRPr="00183601">
        <w:rPr>
          <w:rFonts w:ascii="Times New Roman" w:eastAsia="宋体" w:hAnsi="宋体"/>
        </w:rPr>
        <w:t>,</w:t>
      </w:r>
      <w:r w:rsidRPr="00183601">
        <w:rPr>
          <w:rFonts w:ascii="Times New Roman" w:eastAsia="宋体" w:hAnsi="宋体"/>
        </w:rPr>
        <w:t>老龄西黄松群落和幼龄西黄松群落均能降低大气碳总量</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自</w:t>
      </w:r>
      <w:r w:rsidRPr="00183601">
        <w:rPr>
          <w:rFonts w:ascii="Times New Roman" w:eastAsia="宋体" w:hAnsi="宋体"/>
        </w:rPr>
        <w:t>20</w:t>
      </w:r>
      <w:r w:rsidRPr="00183601">
        <w:rPr>
          <w:rFonts w:ascii="Times New Roman" w:eastAsia="宋体" w:hAnsi="宋体"/>
        </w:rPr>
        <w:t>世纪中叶系统分析方法引入生态学后</w:t>
      </w:r>
      <w:r w:rsidRPr="00183601">
        <w:rPr>
          <w:rFonts w:ascii="Times New Roman" w:eastAsia="宋体" w:hAnsi="宋体"/>
        </w:rPr>
        <w:t>,</w:t>
      </w:r>
      <w:r w:rsidRPr="00183601">
        <w:rPr>
          <w:rFonts w:ascii="Times New Roman" w:eastAsia="宋体" w:hAnsi="宋体"/>
        </w:rPr>
        <w:t>在解决复杂的生态学问题上发挥了巨大的作用。下图为一般系统的结构模式图。请回答下列问题。</w:t>
      </w:r>
    </w:p>
    <w:p w:rsidR="004615FC" w:rsidRPr="00183601" w:rsidRDefault="004615FC" w:rsidP="004615FC">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1625400" cy="977400"/>
            <wp:effectExtent l="0" t="0" r="0" b="0"/>
            <wp:docPr id="199" name="21L161.eps" descr="id:21474855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3" cstate="print"/>
                    <a:stretch>
                      <a:fillRect/>
                    </a:stretch>
                  </pic:blipFill>
                  <pic:spPr>
                    <a:xfrm>
                      <a:off x="0" y="0"/>
                      <a:ext cx="1625400" cy="977400"/>
                    </a:xfrm>
                    <a:prstGeom prst="rect">
                      <a:avLst/>
                    </a:prstGeom>
                  </pic:spPr>
                </pic:pic>
              </a:graphicData>
            </a:graphic>
          </wp:inline>
        </w:drawing>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(1)</w:t>
      </w:r>
      <w:r w:rsidRPr="00183601">
        <w:rPr>
          <w:rFonts w:ascii="Times New Roman" w:eastAsia="宋体" w:hAnsi="宋体"/>
        </w:rPr>
        <w:t>生态系统中每种生物的生存都离不开物质和能量</w:t>
      </w:r>
      <w:r w:rsidRPr="00183601">
        <w:rPr>
          <w:rFonts w:ascii="Times New Roman" w:eastAsia="宋体" w:hAnsi="宋体"/>
        </w:rPr>
        <w:t>,</w:t>
      </w:r>
      <w:r w:rsidRPr="00183601">
        <w:rPr>
          <w:rFonts w:ascii="Times New Roman" w:eastAsia="宋体" w:hAnsi="宋体"/>
        </w:rPr>
        <w:t>若图中组分</w:t>
      </w:r>
      <w:r w:rsidRPr="00183601">
        <w:rPr>
          <w:rFonts w:ascii="Times New Roman" w:eastAsia="宋体" w:hAnsi="宋体"/>
        </w:rPr>
        <w:t>1</w:t>
      </w:r>
      <w:r w:rsidRPr="00183601">
        <w:rPr>
          <w:rFonts w:ascii="Times New Roman" w:eastAsia="宋体" w:hAnsi="宋体"/>
        </w:rPr>
        <w:t>是获得系统外输入能量的成分</w:t>
      </w:r>
      <w:r w:rsidRPr="00183601">
        <w:rPr>
          <w:rFonts w:ascii="Times New Roman" w:eastAsia="宋体" w:hAnsi="宋体"/>
        </w:rPr>
        <w:t>,</w:t>
      </w:r>
      <w:r w:rsidRPr="00183601">
        <w:rPr>
          <w:rFonts w:ascii="Times New Roman" w:eastAsia="宋体" w:hAnsi="宋体"/>
        </w:rPr>
        <w:t>绝大多数生态系统获得该能量的过程是通过</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生理过程</w:t>
      </w:r>
      <w:r w:rsidRPr="00183601">
        <w:rPr>
          <w:rFonts w:ascii="Times New Roman" w:eastAsia="宋体" w:hAnsi="宋体"/>
        </w:rPr>
        <w:t>)</w:t>
      </w:r>
      <w:r w:rsidRPr="00183601">
        <w:rPr>
          <w:rFonts w:ascii="Times New Roman" w:eastAsia="宋体" w:hAnsi="宋体"/>
        </w:rPr>
        <w:t>来完成的</w:t>
      </w:r>
      <w:r w:rsidRPr="00183601">
        <w:rPr>
          <w:rFonts w:ascii="Times New Roman" w:eastAsia="宋体" w:hAnsi="宋体"/>
        </w:rPr>
        <w:t>,</w:t>
      </w:r>
      <w:r w:rsidRPr="00183601">
        <w:rPr>
          <w:rFonts w:ascii="Times New Roman" w:eastAsia="宋体" w:hAnsi="宋体"/>
        </w:rPr>
        <w:t>生态系统能量输出的主要形式是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从生态系统的功能来看</w:t>
      </w:r>
      <w:r w:rsidRPr="00183601">
        <w:rPr>
          <w:rFonts w:ascii="Times New Roman" w:eastAsia="宋体" w:hAnsi="宋体"/>
        </w:rPr>
        <w:t>,</w:t>
      </w:r>
      <w:r w:rsidRPr="00183601">
        <w:rPr>
          <w:rFonts w:ascii="Times New Roman" w:eastAsia="宋体" w:hAnsi="宋体"/>
        </w:rPr>
        <w:t>图中</w:t>
      </w:r>
      <w:r w:rsidRPr="00183601">
        <w:rPr>
          <w:rFonts w:ascii="宋体" w:eastAsia="宋体" w:hAnsi="宋体" w:cs="宋体" w:hint="eastAsia"/>
        </w:rPr>
        <w:t>①②③</w:t>
      </w:r>
      <w:r w:rsidRPr="00183601">
        <w:rPr>
          <w:rFonts w:ascii="Times New Roman" w:eastAsia="宋体" w:hAnsi="宋体"/>
        </w:rPr>
        <w:t>双向箭头</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填</w:t>
      </w:r>
      <w:r w:rsidRPr="00183601">
        <w:rPr>
          <w:rFonts w:ascii="Times New Roman" w:eastAsia="宋体" w:hAnsi="Times New Roman" w:cs="Times New Roman"/>
        </w:rPr>
        <w:t>“</w:t>
      </w:r>
      <w:r w:rsidRPr="00183601">
        <w:rPr>
          <w:rFonts w:ascii="Times New Roman" w:eastAsia="宋体" w:hAnsi="宋体"/>
        </w:rPr>
        <w:t>能</w:t>
      </w:r>
      <w:r w:rsidRPr="00183601">
        <w:rPr>
          <w:rFonts w:ascii="Times New Roman" w:eastAsia="宋体" w:hAnsi="Times New Roman" w:cs="Times New Roman"/>
        </w:rPr>
        <w:t>”</w:t>
      </w:r>
      <w:r w:rsidRPr="00183601">
        <w:rPr>
          <w:rFonts w:ascii="Times New Roman" w:eastAsia="宋体" w:hAnsi="宋体"/>
        </w:rPr>
        <w:t>或</w:t>
      </w:r>
      <w:r w:rsidRPr="00183601">
        <w:rPr>
          <w:rFonts w:ascii="Times New Roman" w:eastAsia="宋体" w:hAnsi="Times New Roman" w:cs="Times New Roman"/>
        </w:rPr>
        <w:t>“</w:t>
      </w:r>
      <w:r w:rsidRPr="00183601">
        <w:rPr>
          <w:rFonts w:ascii="Times New Roman" w:eastAsia="宋体" w:hAnsi="宋体"/>
        </w:rPr>
        <w:t>不能</w:t>
      </w:r>
      <w:r w:rsidRPr="00183601">
        <w:rPr>
          <w:rFonts w:ascii="Times New Roman" w:eastAsia="宋体" w:hAnsi="Times New Roman" w:cs="Times New Roman"/>
        </w:rPr>
        <w:t>”</w:t>
      </w:r>
      <w:r w:rsidRPr="00183601">
        <w:rPr>
          <w:rFonts w:ascii="Times New Roman" w:eastAsia="宋体" w:hAnsi="宋体"/>
        </w:rPr>
        <w:t>)</w:t>
      </w:r>
      <w:r w:rsidRPr="00183601">
        <w:rPr>
          <w:rFonts w:ascii="Times New Roman" w:eastAsia="宋体" w:hAnsi="宋体"/>
        </w:rPr>
        <w:t>表示不同组分之间的信息传递及相互影响</w:t>
      </w:r>
      <w:r w:rsidRPr="00183601">
        <w:rPr>
          <w:rFonts w:ascii="Times New Roman" w:eastAsia="宋体" w:hAnsi="宋体"/>
        </w:rPr>
        <w:t>;</w:t>
      </w:r>
      <w:r w:rsidRPr="00183601">
        <w:rPr>
          <w:rFonts w:ascii="Times New Roman" w:eastAsia="宋体" w:hAnsi="宋体"/>
        </w:rPr>
        <w:t>用于表示能量流动是不合理的</w:t>
      </w:r>
      <w:r w:rsidRPr="00183601">
        <w:rPr>
          <w:rFonts w:ascii="Times New Roman" w:eastAsia="宋体" w:hAnsi="宋体"/>
        </w:rPr>
        <w:t>,</w:t>
      </w:r>
      <w:r w:rsidRPr="00183601">
        <w:rPr>
          <w:rFonts w:ascii="Times New Roman" w:eastAsia="宋体" w:hAnsi="宋体"/>
        </w:rPr>
        <w:t>理由是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(3)</w:t>
      </w:r>
      <w:r w:rsidRPr="00183601">
        <w:rPr>
          <w:rFonts w:ascii="Times New Roman" w:eastAsia="宋体" w:hAnsi="宋体"/>
        </w:rPr>
        <w:t>某草原生态系统正在发生严重鼠害</w:t>
      </w:r>
      <w:r w:rsidRPr="00183601">
        <w:rPr>
          <w:rFonts w:ascii="Times New Roman" w:eastAsia="宋体" w:hAnsi="宋体"/>
        </w:rPr>
        <w:t>,</w:t>
      </w:r>
      <w:r w:rsidRPr="00183601">
        <w:rPr>
          <w:rFonts w:ascii="Times New Roman" w:eastAsia="宋体" w:hAnsi="宋体"/>
        </w:rPr>
        <w:t>农业部门在防治鼠害问题上提出了两种方案。</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方案一</w:t>
      </w:r>
      <w:r w:rsidRPr="00183601">
        <w:rPr>
          <w:rFonts w:ascii="Times New Roman" w:eastAsia="宋体" w:hAnsi="宋体"/>
        </w:rPr>
        <w:t>:</w:t>
      </w:r>
      <w:r w:rsidRPr="00183601">
        <w:rPr>
          <w:rFonts w:ascii="Times New Roman" w:eastAsia="宋体" w:hAnsi="宋体"/>
        </w:rPr>
        <w:t>投放高效鼠药。</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方案二</w:t>
      </w:r>
      <w:r w:rsidRPr="00183601">
        <w:rPr>
          <w:rFonts w:ascii="Times New Roman" w:eastAsia="宋体" w:hAnsi="宋体"/>
        </w:rPr>
        <w:t>:</w:t>
      </w:r>
      <w:r w:rsidRPr="00183601">
        <w:rPr>
          <w:rFonts w:ascii="Times New Roman" w:eastAsia="宋体" w:hAnsi="宋体"/>
        </w:rPr>
        <w:t>引入鼠的天敌。</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你认为有利于提高草原生态系统稳定性的方案是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4615FC" w:rsidRPr="00183601" w:rsidRDefault="004615FC" w:rsidP="004615FC">
      <w:pPr>
        <w:tabs>
          <w:tab w:val="left" w:pos="1871"/>
          <w:tab w:val="left" w:pos="3407"/>
          <w:tab w:val="left" w:pos="4949"/>
          <w:tab w:val="left" w:pos="6599"/>
        </w:tabs>
        <w:rPr>
          <w:rFonts w:ascii="Times New Roman" w:eastAsia="宋体" w:hAnsi="宋体"/>
        </w:rPr>
      </w:pPr>
      <w:r w:rsidRPr="00183601">
        <w:rPr>
          <w:rFonts w:ascii="Times New Roman" w:eastAsia="宋体" w:hAnsi="宋体"/>
        </w:rPr>
        <w:t>简述理由</w:t>
      </w:r>
      <w:r w:rsidRPr="00183601">
        <w:rPr>
          <w:rFonts w:ascii="Times New Roman" w:eastAsia="宋体" w:hAnsi="宋体"/>
        </w:rPr>
        <w:t>:</w:t>
      </w:r>
      <w:r w:rsidRPr="00183601">
        <w:rPr>
          <w:rFonts w:ascii="Times New Roman" w:eastAsia="宋体" w:hAnsi="宋体"/>
          <w:color w:val="FF0000"/>
          <w:u w:val="single" w:color="000000"/>
        </w:rPr>
        <w:t> </w:t>
      </w:r>
    </w:p>
    <w:p w:rsidR="004615FC" w:rsidRPr="00183601" w:rsidRDefault="004615FC" w:rsidP="004615FC">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w:t>
      </w:r>
    </w:p>
    <w:p w:rsidR="004615FC" w:rsidRPr="00183601" w:rsidRDefault="004615FC" w:rsidP="004615FC">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w:t>
      </w:r>
    </w:p>
    <w:p w:rsidR="004615FC" w:rsidRPr="00183601" w:rsidRDefault="004615FC" w:rsidP="004615FC">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w:t>
      </w:r>
    </w:p>
    <w:p w:rsidR="004615FC" w:rsidRPr="00183601" w:rsidRDefault="004615FC" w:rsidP="004615FC">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w:t>
      </w:r>
    </w:p>
    <w:p w:rsidR="004615FC" w:rsidRPr="00183601" w:rsidRDefault="004615FC" w:rsidP="004615FC">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w:t>
      </w:r>
    </w:p>
    <w:p w:rsidR="004615FC" w:rsidRPr="00183601" w:rsidRDefault="004615FC" w:rsidP="004615FC">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xml:space="preserve">　</w:t>
      </w:r>
      <w:r w:rsidRPr="00183601">
        <w:rPr>
          <w:rFonts w:ascii="Times New Roman" w:eastAsia="宋体" w:hAnsi="宋体"/>
        </w:rPr>
        <w:t>。 </w:t>
      </w:r>
    </w:p>
    <w:p w:rsidR="004615FC" w:rsidRPr="00183601" w:rsidRDefault="004615FC" w:rsidP="004615FC">
      <w:pPr>
        <w:tabs>
          <w:tab w:val="left" w:pos="1871"/>
          <w:tab w:val="left" w:pos="3407"/>
          <w:tab w:val="left" w:pos="4949"/>
          <w:tab w:val="left" w:pos="6599"/>
        </w:tabs>
        <w:rPr>
          <w:rFonts w:ascii="Times New Roman" w:eastAsia="宋体" w:hAnsi="宋体"/>
        </w:rPr>
      </w:pPr>
    </w:p>
    <w:p w:rsidR="004615FC" w:rsidRPr="003238D2" w:rsidRDefault="004615FC" w:rsidP="004615FC">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35</w:t>
      </w:r>
      <w:r w:rsidRPr="003238D2">
        <w:rPr>
          <w:rFonts w:ascii="Times New Roman" w:eastAsia="宋体" w:hAnsi="宋体"/>
          <w:sz w:val="40"/>
        </w:rPr>
        <w:t xml:space="preserve">　生态系统的物</w:t>
      </w:r>
    </w:p>
    <w:p w:rsidR="004615FC" w:rsidRPr="003238D2" w:rsidRDefault="004615FC" w:rsidP="004615FC">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质循环、信息传递及其稳定性</w:t>
      </w:r>
    </w:p>
    <w:p w:rsidR="004615FC" w:rsidRPr="003238D2" w:rsidRDefault="004615FC" w:rsidP="004615FC">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4615FC" w:rsidRPr="003238D2" w:rsidRDefault="004615FC" w:rsidP="004615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生态系统的物质循环指组成生物体的</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仿宋" w:hAnsi="仿宋"/>
          <w:sz w:val="24"/>
        </w:rPr>
        <w:t>、</w:t>
      </w:r>
      <w:r w:rsidRPr="003238D2">
        <w:rPr>
          <w:rFonts w:ascii="Times New Roman" w:eastAsia="宋体" w:hAnsi="宋体"/>
          <w:sz w:val="24"/>
        </w:rPr>
        <w:t>N</w:t>
      </w:r>
      <w:r w:rsidRPr="003238D2">
        <w:rPr>
          <w:rFonts w:ascii="Times New Roman" w:eastAsia="仿宋" w:hAnsi="仿宋"/>
          <w:sz w:val="24"/>
        </w:rPr>
        <w:t>、</w:t>
      </w:r>
      <w:r w:rsidRPr="003238D2">
        <w:rPr>
          <w:rFonts w:ascii="Times New Roman" w:eastAsia="宋体" w:hAnsi="宋体"/>
          <w:sz w:val="24"/>
        </w:rPr>
        <w:t>P</w:t>
      </w:r>
      <w:r w:rsidRPr="003238D2">
        <w:rPr>
          <w:rFonts w:ascii="Times New Roman" w:eastAsia="仿宋" w:hAnsi="仿宋"/>
          <w:sz w:val="24"/>
        </w:rPr>
        <w:t>、</w:t>
      </w:r>
      <w:r w:rsidRPr="003238D2">
        <w:rPr>
          <w:rFonts w:ascii="Times New Roman" w:eastAsia="宋体" w:hAnsi="宋体"/>
          <w:sz w:val="24"/>
        </w:rPr>
        <w:t>S</w:t>
      </w:r>
      <w:r w:rsidRPr="003238D2">
        <w:rPr>
          <w:rFonts w:ascii="Times New Roman" w:eastAsia="仿宋" w:hAnsi="仿宋"/>
          <w:sz w:val="24"/>
        </w:rPr>
        <w:t>等元素</w:t>
      </w:r>
      <w:r w:rsidRPr="003238D2">
        <w:rPr>
          <w:rFonts w:ascii="Times New Roman" w:eastAsia="宋体" w:hAnsi="宋体"/>
          <w:sz w:val="24"/>
        </w:rPr>
        <w:t>,</w:t>
      </w:r>
      <w:r w:rsidRPr="003238D2">
        <w:rPr>
          <w:rFonts w:ascii="Times New Roman" w:eastAsia="仿宋" w:hAnsi="仿宋"/>
          <w:sz w:val="24"/>
        </w:rPr>
        <w:t>不断进行着从非生物环境到生物群落</w:t>
      </w:r>
      <w:r w:rsidRPr="003238D2">
        <w:rPr>
          <w:rFonts w:ascii="Times New Roman" w:eastAsia="宋体" w:hAnsi="宋体"/>
          <w:sz w:val="24"/>
        </w:rPr>
        <w:t>,</w:t>
      </w:r>
      <w:r w:rsidRPr="003238D2">
        <w:rPr>
          <w:rFonts w:ascii="Times New Roman" w:eastAsia="仿宋" w:hAnsi="仿宋"/>
          <w:sz w:val="24"/>
        </w:rPr>
        <w:t>又从生物群落到非生物环境的循环过程</w:t>
      </w:r>
      <w:r w:rsidRPr="003238D2">
        <w:rPr>
          <w:rFonts w:ascii="Times New Roman" w:eastAsia="宋体" w:hAnsi="宋体"/>
          <w:sz w:val="24"/>
        </w:rPr>
        <w:t>;</w:t>
      </w:r>
      <w:r w:rsidRPr="003238D2">
        <w:rPr>
          <w:rFonts w:ascii="Times New Roman" w:eastAsia="仿宋" w:hAnsi="仿宋"/>
          <w:sz w:val="24"/>
        </w:rPr>
        <w:t>物质循环具有全球性</w:t>
      </w:r>
      <w:r w:rsidRPr="003238D2">
        <w:rPr>
          <w:rFonts w:ascii="Times New Roman" w:eastAsia="宋体" w:hAnsi="宋体"/>
          <w:sz w:val="24"/>
        </w:rPr>
        <w:t>,</w:t>
      </w:r>
      <w:r w:rsidRPr="003238D2">
        <w:rPr>
          <w:rFonts w:ascii="Times New Roman" w:eastAsia="仿宋" w:hAnsi="仿宋"/>
          <w:sz w:val="24"/>
        </w:rPr>
        <w:t>所以有些生态系统需要从外界获得物质和能量的补给才能维持稳态</w:t>
      </w:r>
      <w:r w:rsidRPr="003238D2">
        <w:rPr>
          <w:rFonts w:ascii="Times New Roman" w:eastAsia="宋体" w:hAnsi="宋体"/>
          <w:sz w:val="24"/>
        </w:rPr>
        <w:t>;</w:t>
      </w:r>
      <w:r w:rsidRPr="003238D2">
        <w:rPr>
          <w:rFonts w:ascii="Times New Roman" w:eastAsia="仿宋" w:hAnsi="仿宋"/>
          <w:sz w:val="24"/>
        </w:rPr>
        <w:t>生态系统的生产者还可以通过光合作用或化能合成作用与大气进行</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的交换</w:t>
      </w:r>
      <w:r w:rsidRPr="003238D2">
        <w:rPr>
          <w:rFonts w:ascii="Times New Roman" w:eastAsia="宋体" w:hAnsi="宋体"/>
          <w:sz w:val="24"/>
        </w:rPr>
        <w:t>;</w:t>
      </w:r>
      <w:r w:rsidRPr="003238D2">
        <w:rPr>
          <w:rFonts w:ascii="Times New Roman" w:eastAsia="仿宋" w:hAnsi="仿宋"/>
          <w:sz w:val="24"/>
        </w:rPr>
        <w:t>稳定的生态系统</w:t>
      </w:r>
      <w:r w:rsidRPr="003238D2">
        <w:rPr>
          <w:rFonts w:ascii="Times New Roman" w:eastAsia="宋体" w:hAnsi="宋体"/>
          <w:sz w:val="24"/>
        </w:rPr>
        <w:t>,</w:t>
      </w:r>
      <w:r w:rsidRPr="003238D2">
        <w:rPr>
          <w:rFonts w:ascii="Times New Roman" w:eastAsia="仿宋" w:hAnsi="仿宋"/>
          <w:sz w:val="24"/>
        </w:rPr>
        <w:t>群落内部的碳含量保持相对稳定</w:t>
      </w:r>
      <w:r w:rsidRPr="003238D2">
        <w:rPr>
          <w:rFonts w:ascii="Times New Roman" w:eastAsia="宋体" w:hAnsi="宋体"/>
          <w:sz w:val="24"/>
        </w:rPr>
        <w:t>,</w:t>
      </w:r>
      <w:r w:rsidRPr="003238D2">
        <w:rPr>
          <w:rFonts w:ascii="Times New Roman" w:eastAsia="仿宋" w:hAnsi="仿宋"/>
          <w:sz w:val="24"/>
        </w:rPr>
        <w:t>但不是始终保持不变。</w:t>
      </w:r>
    </w:p>
    <w:p w:rsidR="004615FC" w:rsidRPr="003238D2" w:rsidRDefault="004615FC" w:rsidP="004615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生产者、消费者和分解者均参与过程</w:t>
      </w:r>
      <w:r w:rsidRPr="003238D2">
        <w:rPr>
          <w:rFonts w:ascii="宋体" w:eastAsia="宋体" w:hAnsi="宋体" w:cs="宋体" w:hint="eastAsia"/>
          <w:sz w:val="24"/>
        </w:rPr>
        <w:t>①</w:t>
      </w:r>
      <w:r w:rsidRPr="003238D2">
        <w:rPr>
          <w:rFonts w:ascii="Times New Roman" w:eastAsia="仿宋" w:hAnsi="仿宋"/>
          <w:sz w:val="24"/>
        </w:rPr>
        <w:t>呼吸作用</w:t>
      </w:r>
      <w:r w:rsidRPr="003238D2">
        <w:rPr>
          <w:rFonts w:ascii="Times New Roman" w:eastAsia="宋体" w:hAnsi="宋体"/>
          <w:sz w:val="24"/>
        </w:rPr>
        <w:t>,</w:t>
      </w:r>
      <w:r w:rsidRPr="003238D2">
        <w:rPr>
          <w:rFonts w:ascii="Times New Roman" w:eastAsia="仿宋" w:hAnsi="仿宋"/>
          <w:sz w:val="24"/>
        </w:rPr>
        <w:t>只有生产者参与过程</w:t>
      </w:r>
      <w:r w:rsidRPr="003238D2">
        <w:rPr>
          <w:rFonts w:ascii="宋体" w:eastAsia="宋体" w:hAnsi="宋体" w:cs="宋体" w:hint="eastAsia"/>
          <w:sz w:val="24"/>
        </w:rPr>
        <w:t>②</w:t>
      </w:r>
      <w:r w:rsidRPr="003238D2">
        <w:rPr>
          <w:rFonts w:ascii="Times New Roman" w:eastAsia="仿宋" w:hAnsi="仿宋"/>
          <w:sz w:val="24"/>
        </w:rPr>
        <w:t>光合作用和化能合成作用</w:t>
      </w:r>
      <w:r w:rsidRPr="003238D2">
        <w:rPr>
          <w:rFonts w:ascii="Times New Roman" w:eastAsia="宋体" w:hAnsi="宋体"/>
          <w:sz w:val="24"/>
        </w:rPr>
        <w:t>;</w:t>
      </w:r>
      <w:r w:rsidRPr="003238D2">
        <w:rPr>
          <w:rFonts w:ascii="Times New Roman" w:eastAsia="仿宋" w:hAnsi="仿宋"/>
          <w:sz w:val="24"/>
        </w:rPr>
        <w:t>可以通过增强过程</w:t>
      </w:r>
      <w:r w:rsidRPr="003238D2">
        <w:rPr>
          <w:rFonts w:ascii="宋体" w:eastAsia="宋体" w:hAnsi="宋体" w:cs="宋体" w:hint="eastAsia"/>
          <w:sz w:val="24"/>
        </w:rPr>
        <w:t>②</w:t>
      </w:r>
      <w:r w:rsidRPr="003238D2">
        <w:rPr>
          <w:rFonts w:ascii="Times New Roman" w:eastAsia="仿宋" w:hAnsi="仿宋"/>
          <w:sz w:val="24"/>
        </w:rPr>
        <w:t>光合作用和化能合成作用减少大气中的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生物群落内部碳流动的物质形式是含碳的有机物</w:t>
      </w:r>
      <w:r w:rsidRPr="003238D2">
        <w:rPr>
          <w:rFonts w:ascii="Times New Roman" w:eastAsia="宋体" w:hAnsi="宋体"/>
          <w:sz w:val="24"/>
        </w:rPr>
        <w:t>;</w:t>
      </w:r>
      <w:r w:rsidRPr="003238D2">
        <w:rPr>
          <w:rFonts w:ascii="Times New Roman" w:eastAsia="仿宋" w:hAnsi="仿宋"/>
          <w:sz w:val="24"/>
        </w:rPr>
        <w:t>人类减少对</w:t>
      </w:r>
      <w:r w:rsidRPr="003238D2">
        <w:rPr>
          <w:rFonts w:ascii="宋体" w:eastAsia="宋体" w:hAnsi="宋体" w:cs="宋体" w:hint="eastAsia"/>
          <w:sz w:val="24"/>
        </w:rPr>
        <w:t>③</w:t>
      </w:r>
      <w:r w:rsidRPr="003238D2">
        <w:rPr>
          <w:rFonts w:ascii="Times New Roman" w:eastAsia="仿宋" w:hAnsi="仿宋"/>
          <w:sz w:val="24"/>
        </w:rPr>
        <w:t>化石燃料的燃烧的依赖是当前缓解温室效应的重要措施。</w:t>
      </w:r>
    </w:p>
    <w:p w:rsidR="004615FC" w:rsidRPr="003238D2" w:rsidRDefault="004615FC" w:rsidP="004615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生态系统中的信息不仅可来自生物群落中的各种生物</w:t>
      </w:r>
      <w:r w:rsidRPr="003238D2">
        <w:rPr>
          <w:rFonts w:ascii="Times New Roman" w:eastAsia="宋体" w:hAnsi="宋体"/>
          <w:sz w:val="24"/>
        </w:rPr>
        <w:t>,</w:t>
      </w:r>
      <w:r w:rsidRPr="003238D2">
        <w:rPr>
          <w:rFonts w:ascii="Times New Roman" w:eastAsia="仿宋" w:hAnsi="仿宋"/>
          <w:sz w:val="24"/>
        </w:rPr>
        <w:t>还可来自非生物环境</w:t>
      </w:r>
      <w:r w:rsidRPr="003238D2">
        <w:rPr>
          <w:rFonts w:ascii="Times New Roman" w:eastAsia="宋体" w:hAnsi="宋体"/>
          <w:sz w:val="24"/>
        </w:rPr>
        <w:t>,</w:t>
      </w:r>
      <w:r w:rsidRPr="003238D2">
        <w:rPr>
          <w:rFonts w:ascii="Times New Roman" w:eastAsia="仿宋" w:hAnsi="仿宋"/>
          <w:sz w:val="24"/>
        </w:rPr>
        <w:t>例如湿度、光照等</w:t>
      </w:r>
      <w:r w:rsidRPr="003238D2">
        <w:rPr>
          <w:rFonts w:ascii="Times New Roman" w:eastAsia="宋体" w:hAnsi="宋体"/>
          <w:sz w:val="24"/>
        </w:rPr>
        <w:t>;</w:t>
      </w:r>
      <w:r w:rsidRPr="003238D2">
        <w:rPr>
          <w:rFonts w:ascii="Times New Roman" w:eastAsia="仿宋" w:hAnsi="仿宋"/>
          <w:sz w:val="24"/>
        </w:rPr>
        <w:t>生态系统的信息传递</w:t>
      </w:r>
      <w:r w:rsidRPr="003238D2">
        <w:rPr>
          <w:rFonts w:ascii="Times New Roman" w:eastAsia="宋体" w:hAnsi="宋体"/>
          <w:sz w:val="24"/>
        </w:rPr>
        <w:t>,</w:t>
      </w:r>
      <w:r w:rsidRPr="003238D2">
        <w:rPr>
          <w:rFonts w:ascii="Times New Roman" w:eastAsia="仿宋" w:hAnsi="仿宋"/>
          <w:sz w:val="24"/>
        </w:rPr>
        <w:t>可发生在同一物种的不同个体之间或不同物种之间</w:t>
      </w:r>
      <w:r w:rsidRPr="003238D2">
        <w:rPr>
          <w:rFonts w:ascii="Times New Roman" w:eastAsia="宋体" w:hAnsi="宋体"/>
          <w:sz w:val="24"/>
        </w:rPr>
        <w:t>,</w:t>
      </w:r>
      <w:r w:rsidRPr="003238D2">
        <w:rPr>
          <w:rFonts w:ascii="Times New Roman" w:eastAsia="仿宋" w:hAnsi="仿宋"/>
          <w:sz w:val="24"/>
        </w:rPr>
        <w:t>而植物激素在植物体内起作用</w:t>
      </w:r>
      <w:r w:rsidRPr="003238D2">
        <w:rPr>
          <w:rFonts w:ascii="Times New Roman" w:eastAsia="宋体" w:hAnsi="宋体"/>
          <w:sz w:val="24"/>
        </w:rPr>
        <w:t>;</w:t>
      </w:r>
      <w:r w:rsidRPr="003238D2">
        <w:rPr>
          <w:rFonts w:ascii="Times New Roman" w:eastAsia="仿宋" w:hAnsi="仿宋"/>
          <w:sz w:val="24"/>
        </w:rPr>
        <w:t>动物可通过特殊的行为在同种或异种生物间传递信息</w:t>
      </w:r>
      <w:r w:rsidRPr="003238D2">
        <w:rPr>
          <w:rFonts w:ascii="Times New Roman" w:eastAsia="宋体" w:hAnsi="宋体"/>
          <w:sz w:val="24"/>
        </w:rPr>
        <w:t>;</w:t>
      </w:r>
      <w:r w:rsidRPr="003238D2">
        <w:rPr>
          <w:rFonts w:ascii="Times New Roman" w:eastAsia="仿宋" w:hAnsi="仿宋"/>
          <w:sz w:val="24"/>
        </w:rPr>
        <w:t>一定限度内</w:t>
      </w:r>
      <w:r w:rsidRPr="003238D2">
        <w:rPr>
          <w:rFonts w:ascii="Times New Roman" w:eastAsia="宋体" w:hAnsi="宋体"/>
          <w:sz w:val="24"/>
        </w:rPr>
        <w:t>,</w:t>
      </w:r>
      <w:r w:rsidRPr="003238D2">
        <w:rPr>
          <w:rFonts w:ascii="Times New Roman" w:eastAsia="仿宋" w:hAnsi="仿宋"/>
          <w:sz w:val="24"/>
        </w:rPr>
        <w:t>食草动物吃草有利于草的更新与分蘖。</w:t>
      </w:r>
    </w:p>
    <w:p w:rsidR="004615FC" w:rsidRPr="003238D2" w:rsidRDefault="004615FC" w:rsidP="004615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使用农药对花天牛的抗药性进行了选择</w:t>
      </w:r>
      <w:r w:rsidRPr="003238D2">
        <w:rPr>
          <w:rFonts w:ascii="Times New Roman" w:eastAsia="宋体" w:hAnsi="宋体"/>
          <w:sz w:val="24"/>
        </w:rPr>
        <w:t>,</w:t>
      </w:r>
      <w:r w:rsidRPr="003238D2">
        <w:rPr>
          <w:rFonts w:ascii="Times New Roman" w:eastAsia="仿宋" w:hAnsi="仿宋"/>
          <w:sz w:val="24"/>
        </w:rPr>
        <w:t>从而使花天牛的抗药基因频率升高</w:t>
      </w:r>
      <w:r w:rsidRPr="003238D2">
        <w:rPr>
          <w:rFonts w:ascii="Times New Roman" w:eastAsia="宋体" w:hAnsi="宋体"/>
          <w:sz w:val="24"/>
        </w:rPr>
        <w:t>;</w:t>
      </w:r>
      <w:r w:rsidRPr="003238D2">
        <w:rPr>
          <w:rFonts w:ascii="Times New Roman" w:eastAsia="仿宋" w:hAnsi="仿宋"/>
          <w:sz w:val="24"/>
        </w:rPr>
        <w:t>使用农药这种化学防治的方法一方面会污染环境</w:t>
      </w:r>
      <w:r w:rsidRPr="003238D2">
        <w:rPr>
          <w:rFonts w:ascii="Times New Roman" w:eastAsia="宋体" w:hAnsi="宋体"/>
          <w:sz w:val="24"/>
        </w:rPr>
        <w:t>,</w:t>
      </w:r>
      <w:r w:rsidRPr="003238D2">
        <w:rPr>
          <w:rFonts w:ascii="Times New Roman" w:eastAsia="仿宋" w:hAnsi="仿宋"/>
          <w:sz w:val="24"/>
        </w:rPr>
        <w:t>另一方面会杀死其他生物</w:t>
      </w:r>
      <w:r w:rsidRPr="003238D2">
        <w:rPr>
          <w:rFonts w:ascii="Times New Roman" w:eastAsia="宋体" w:hAnsi="宋体"/>
          <w:sz w:val="24"/>
        </w:rPr>
        <w:t>,</w:t>
      </w:r>
      <w:r w:rsidRPr="003238D2">
        <w:rPr>
          <w:rFonts w:ascii="Times New Roman" w:eastAsia="仿宋" w:hAnsi="仿宋"/>
          <w:sz w:val="24"/>
        </w:rPr>
        <w:t>不宜大力推广</w:t>
      </w:r>
      <w:r w:rsidRPr="003238D2">
        <w:rPr>
          <w:rFonts w:ascii="Times New Roman" w:eastAsia="宋体" w:hAnsi="宋体"/>
          <w:sz w:val="24"/>
        </w:rPr>
        <w:t>;</w:t>
      </w:r>
      <w:r w:rsidRPr="003238D2">
        <w:rPr>
          <w:rFonts w:ascii="Times New Roman" w:eastAsia="仿宋" w:hAnsi="仿宋"/>
          <w:sz w:val="24"/>
        </w:rPr>
        <w:t>啄木鸟是花天牛的天敌</w:t>
      </w:r>
      <w:r w:rsidRPr="003238D2">
        <w:rPr>
          <w:rFonts w:ascii="Times New Roman" w:eastAsia="宋体" w:hAnsi="宋体"/>
          <w:sz w:val="24"/>
        </w:rPr>
        <w:t>,</w:t>
      </w:r>
      <w:r w:rsidRPr="003238D2">
        <w:rPr>
          <w:rFonts w:ascii="Times New Roman" w:eastAsia="仿宋" w:hAnsi="仿宋"/>
          <w:sz w:val="24"/>
        </w:rPr>
        <w:t>其引入使花天牛的环境容纳量降低</w:t>
      </w:r>
      <w:r w:rsidRPr="003238D2">
        <w:rPr>
          <w:rFonts w:ascii="Times New Roman" w:eastAsia="宋体" w:hAnsi="宋体"/>
          <w:sz w:val="24"/>
        </w:rPr>
        <w:t>;</w:t>
      </w:r>
      <w:r w:rsidRPr="003238D2">
        <w:rPr>
          <w:rFonts w:ascii="Times New Roman" w:eastAsia="仿宋" w:hAnsi="仿宋"/>
          <w:sz w:val="24"/>
        </w:rPr>
        <w:t>啄木鸟和花天牛在捕食与被捕食的过程中存在共同进化的现象。</w:t>
      </w:r>
    </w:p>
    <w:p w:rsidR="004615FC" w:rsidRPr="003238D2" w:rsidRDefault="004615FC" w:rsidP="004615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复合菌剂中的微生物作为分解者</w:t>
      </w:r>
      <w:r w:rsidRPr="003238D2">
        <w:rPr>
          <w:rFonts w:ascii="Times New Roman" w:eastAsia="宋体" w:hAnsi="宋体"/>
          <w:sz w:val="24"/>
        </w:rPr>
        <w:t>,</w:t>
      </w:r>
      <w:r w:rsidRPr="003238D2">
        <w:rPr>
          <w:rFonts w:ascii="Times New Roman" w:eastAsia="仿宋" w:hAnsi="仿宋"/>
          <w:sz w:val="24"/>
        </w:rPr>
        <w:t>可以分解土壤中的农药等有机物</w:t>
      </w:r>
      <w:r w:rsidRPr="003238D2">
        <w:rPr>
          <w:rFonts w:ascii="Times New Roman" w:eastAsia="宋体" w:hAnsi="宋体"/>
          <w:sz w:val="24"/>
        </w:rPr>
        <w:t>,</w:t>
      </w:r>
      <w:r w:rsidRPr="003238D2">
        <w:rPr>
          <w:rFonts w:ascii="Times New Roman" w:eastAsia="仿宋" w:hAnsi="仿宋"/>
          <w:sz w:val="24"/>
        </w:rPr>
        <w:t>该菌剂减少了残留农药对农产品的污染</w:t>
      </w:r>
      <w:r w:rsidRPr="003238D2">
        <w:rPr>
          <w:rFonts w:ascii="Times New Roman" w:eastAsia="宋体" w:hAnsi="宋体"/>
          <w:sz w:val="24"/>
        </w:rPr>
        <w:t>,</w:t>
      </w:r>
      <w:r w:rsidRPr="003238D2">
        <w:rPr>
          <w:rFonts w:ascii="Times New Roman" w:eastAsia="仿宋" w:hAnsi="仿宋"/>
          <w:sz w:val="24"/>
        </w:rPr>
        <w:t>并在一定程度上加快了土壤中的物质循环</w:t>
      </w:r>
      <w:r w:rsidRPr="003238D2">
        <w:rPr>
          <w:rFonts w:ascii="Times New Roman" w:eastAsia="宋体" w:hAnsi="宋体"/>
          <w:sz w:val="24"/>
        </w:rPr>
        <w:t>;</w:t>
      </w:r>
      <w:r w:rsidRPr="003238D2">
        <w:rPr>
          <w:rFonts w:ascii="Times New Roman" w:eastAsia="仿宋" w:hAnsi="仿宋"/>
          <w:sz w:val="24"/>
        </w:rPr>
        <w:t>土壤有毒物质的减少有利于增加农田动物的种类</w:t>
      </w:r>
      <w:r w:rsidRPr="003238D2">
        <w:rPr>
          <w:rFonts w:ascii="Times New Roman" w:eastAsia="宋体" w:hAnsi="宋体"/>
          <w:sz w:val="24"/>
        </w:rPr>
        <w:t>,</w:t>
      </w:r>
      <w:r w:rsidRPr="003238D2">
        <w:rPr>
          <w:rFonts w:ascii="Times New Roman" w:eastAsia="仿宋" w:hAnsi="仿宋"/>
          <w:sz w:val="24"/>
        </w:rPr>
        <w:t>与未修复时相比</w:t>
      </w:r>
      <w:r w:rsidRPr="003238D2">
        <w:rPr>
          <w:rFonts w:ascii="Times New Roman" w:eastAsia="宋体" w:hAnsi="宋体"/>
          <w:sz w:val="24"/>
        </w:rPr>
        <w:t>,</w:t>
      </w:r>
      <w:r w:rsidRPr="003238D2">
        <w:rPr>
          <w:rFonts w:ascii="Times New Roman" w:eastAsia="仿宋" w:hAnsi="仿宋"/>
          <w:sz w:val="24"/>
        </w:rPr>
        <w:t>修复后农田生态系统食物网的复杂程度可能改变</w:t>
      </w:r>
      <w:r w:rsidRPr="003238D2">
        <w:rPr>
          <w:rFonts w:ascii="Times New Roman" w:eastAsia="宋体" w:hAnsi="宋体"/>
          <w:sz w:val="24"/>
        </w:rPr>
        <w:t>;</w:t>
      </w:r>
      <w:r w:rsidRPr="003238D2">
        <w:rPr>
          <w:rFonts w:ascii="Times New Roman" w:eastAsia="仿宋" w:hAnsi="仿宋"/>
          <w:sz w:val="24"/>
        </w:rPr>
        <w:t>加入菌剂可增加土壤中的物种多样性</w:t>
      </w:r>
      <w:r w:rsidRPr="003238D2">
        <w:rPr>
          <w:rFonts w:ascii="Times New Roman" w:eastAsia="宋体" w:hAnsi="宋体"/>
          <w:sz w:val="24"/>
        </w:rPr>
        <w:t>,</w:t>
      </w:r>
      <w:r w:rsidRPr="003238D2">
        <w:rPr>
          <w:rFonts w:ascii="Times New Roman" w:eastAsia="仿宋" w:hAnsi="仿宋"/>
          <w:sz w:val="24"/>
        </w:rPr>
        <w:t>提高当地生态系统的稳定性。</w:t>
      </w:r>
    </w:p>
    <w:p w:rsidR="004615FC" w:rsidRPr="003238D2" w:rsidRDefault="004615FC" w:rsidP="004615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生态系统的抵抗力稳定性和恢复力稳定性一般呈负相关</w:t>
      </w:r>
      <w:r w:rsidRPr="003238D2">
        <w:rPr>
          <w:rFonts w:ascii="Times New Roman" w:eastAsia="宋体" w:hAnsi="宋体"/>
          <w:sz w:val="24"/>
        </w:rPr>
        <w:t>,</w:t>
      </w:r>
      <w:r w:rsidRPr="003238D2">
        <w:rPr>
          <w:rFonts w:ascii="Times New Roman" w:eastAsia="仿宋" w:hAnsi="仿宋"/>
          <w:sz w:val="24"/>
        </w:rPr>
        <w:t>负反馈调节是生态系统自我调节能力的基础</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正确</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抵抗干扰</w:t>
      </w:r>
      <w:r w:rsidRPr="003238D2">
        <w:rPr>
          <w:rFonts w:ascii="Times New Roman" w:eastAsia="宋体" w:hAnsi="宋体"/>
          <w:sz w:val="24"/>
        </w:rPr>
        <w:t>,</w:t>
      </w:r>
      <w:r w:rsidRPr="003238D2">
        <w:rPr>
          <w:rFonts w:ascii="Times New Roman" w:eastAsia="仿宋" w:hAnsi="仿宋"/>
          <w:sz w:val="24"/>
        </w:rPr>
        <w:t>保持原状</w:t>
      </w:r>
      <w:r w:rsidRPr="003238D2">
        <w:rPr>
          <w:rFonts w:ascii="Times New Roman" w:eastAsia="宋体" w:hAnsi="Times New Roman" w:cs="Times New Roman"/>
          <w:sz w:val="24"/>
        </w:rPr>
        <w:t>”</w:t>
      </w:r>
      <w:r w:rsidRPr="003238D2">
        <w:rPr>
          <w:rFonts w:ascii="Times New Roman" w:eastAsia="仿宋" w:hAnsi="仿宋"/>
          <w:sz w:val="24"/>
        </w:rPr>
        <w:t>属于抵抗力稳定性</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遭到破坏</w:t>
      </w:r>
      <w:r w:rsidRPr="003238D2">
        <w:rPr>
          <w:rFonts w:ascii="Times New Roman" w:eastAsia="宋体" w:hAnsi="宋体"/>
          <w:sz w:val="24"/>
        </w:rPr>
        <w:t>,</w:t>
      </w:r>
      <w:r w:rsidRPr="003238D2">
        <w:rPr>
          <w:rFonts w:ascii="Times New Roman" w:eastAsia="仿宋" w:hAnsi="仿宋"/>
          <w:sz w:val="24"/>
        </w:rPr>
        <w:t>恢复原状</w:t>
      </w:r>
      <w:r w:rsidRPr="003238D2">
        <w:rPr>
          <w:rFonts w:ascii="Times New Roman" w:eastAsia="宋体" w:hAnsi="Times New Roman" w:cs="Times New Roman"/>
          <w:sz w:val="24"/>
        </w:rPr>
        <w:t>”</w:t>
      </w:r>
      <w:r w:rsidRPr="003238D2">
        <w:rPr>
          <w:rFonts w:ascii="Times New Roman" w:eastAsia="仿宋" w:hAnsi="仿宋"/>
          <w:sz w:val="24"/>
        </w:rPr>
        <w:t>属于恢复力稳定性</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错误</w:t>
      </w:r>
      <w:r w:rsidRPr="003238D2">
        <w:rPr>
          <w:rFonts w:ascii="Times New Roman" w:eastAsia="宋体" w:hAnsi="宋体"/>
          <w:sz w:val="24"/>
        </w:rPr>
        <w:t>;</w:t>
      </w:r>
      <w:r w:rsidRPr="003238D2">
        <w:rPr>
          <w:rFonts w:ascii="Times New Roman" w:eastAsia="仿宋" w:hAnsi="仿宋"/>
          <w:sz w:val="24"/>
        </w:rPr>
        <w:t>人们对自然生态系统的干扰不应超过其抵抗力稳定性</w:t>
      </w:r>
      <w:r w:rsidRPr="003238D2">
        <w:rPr>
          <w:rFonts w:ascii="Times New Roman" w:eastAsia="宋体" w:hAnsi="宋体"/>
          <w:sz w:val="24"/>
        </w:rPr>
        <w:t>,</w:t>
      </w:r>
      <w:r w:rsidRPr="003238D2">
        <w:rPr>
          <w:rFonts w:ascii="Times New Roman" w:eastAsia="仿宋" w:hAnsi="仿宋"/>
          <w:sz w:val="24"/>
        </w:rPr>
        <w:t>否则生态平衡就会遭到破坏</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正确</w:t>
      </w:r>
      <w:r w:rsidRPr="003238D2">
        <w:rPr>
          <w:rFonts w:ascii="Times New Roman" w:eastAsia="宋体" w:hAnsi="宋体"/>
          <w:sz w:val="24"/>
        </w:rPr>
        <w:t>;</w:t>
      </w:r>
      <w:r w:rsidRPr="003238D2">
        <w:rPr>
          <w:rFonts w:ascii="Times New Roman" w:eastAsia="仿宋" w:hAnsi="仿宋"/>
          <w:sz w:val="24"/>
        </w:rPr>
        <w:t>热带雨林生态系统抵抗力稳定性较强</w:t>
      </w:r>
      <w:r w:rsidRPr="003238D2">
        <w:rPr>
          <w:rFonts w:ascii="Times New Roman" w:eastAsia="宋体" w:hAnsi="宋体"/>
          <w:sz w:val="24"/>
        </w:rPr>
        <w:t>,</w:t>
      </w:r>
      <w:r w:rsidRPr="003238D2">
        <w:rPr>
          <w:rFonts w:ascii="Times New Roman" w:eastAsia="仿宋" w:hAnsi="仿宋"/>
          <w:sz w:val="24"/>
        </w:rPr>
        <w:t>但是一旦遭到严重的破坏后</w:t>
      </w:r>
      <w:r w:rsidRPr="003238D2">
        <w:rPr>
          <w:rFonts w:ascii="Times New Roman" w:eastAsia="宋体" w:hAnsi="宋体"/>
          <w:sz w:val="24"/>
        </w:rPr>
        <w:t>,</w:t>
      </w:r>
      <w:r w:rsidRPr="003238D2">
        <w:rPr>
          <w:rFonts w:ascii="Times New Roman" w:eastAsia="仿宋" w:hAnsi="仿宋"/>
          <w:sz w:val="24"/>
        </w:rPr>
        <w:t>很难恢复</w:t>
      </w:r>
      <w:r w:rsidRPr="003238D2">
        <w:rPr>
          <w:rFonts w:ascii="Times New Roman" w:eastAsia="宋体" w:hAnsi="宋体"/>
          <w:sz w:val="24"/>
        </w:rPr>
        <w:t>,</w:t>
      </w:r>
      <w:r w:rsidRPr="003238D2">
        <w:rPr>
          <w:rFonts w:ascii="Times New Roman" w:eastAsia="仿宋" w:hAnsi="仿宋"/>
          <w:sz w:val="24"/>
        </w:rPr>
        <w:t>所以恢复力稳定性较弱</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错误</w:t>
      </w:r>
      <w:r w:rsidRPr="003238D2">
        <w:rPr>
          <w:rFonts w:ascii="Times New Roman" w:eastAsia="宋体" w:hAnsi="宋体"/>
          <w:sz w:val="24"/>
        </w:rPr>
        <w:t>;</w:t>
      </w:r>
      <w:r w:rsidRPr="003238D2">
        <w:rPr>
          <w:rFonts w:ascii="Times New Roman" w:eastAsia="仿宋" w:hAnsi="仿宋"/>
          <w:sz w:val="24"/>
        </w:rPr>
        <w:t>增加该生态系统内各营养级生物的种类</w:t>
      </w:r>
      <w:r w:rsidRPr="003238D2">
        <w:rPr>
          <w:rFonts w:ascii="Times New Roman" w:eastAsia="宋体" w:hAnsi="宋体"/>
          <w:sz w:val="24"/>
        </w:rPr>
        <w:t>,</w:t>
      </w:r>
      <w:r w:rsidRPr="003238D2">
        <w:rPr>
          <w:rFonts w:ascii="Times New Roman" w:eastAsia="仿宋" w:hAnsi="仿宋"/>
          <w:sz w:val="24"/>
        </w:rPr>
        <w:t>能增加营养结构的复杂程度</w:t>
      </w:r>
      <w:r w:rsidRPr="003238D2">
        <w:rPr>
          <w:rFonts w:ascii="Times New Roman" w:eastAsia="宋体" w:hAnsi="宋体"/>
          <w:sz w:val="24"/>
        </w:rPr>
        <w:t>,</w:t>
      </w:r>
      <w:r w:rsidRPr="003238D2">
        <w:rPr>
          <w:rFonts w:ascii="Times New Roman" w:eastAsia="仿宋" w:hAnsi="仿宋"/>
          <w:sz w:val="24"/>
        </w:rPr>
        <w:t>提高生态系统的稳定性</w:t>
      </w:r>
      <w:r w:rsidRPr="003238D2">
        <w:rPr>
          <w:rFonts w:ascii="Times New Roman" w:eastAsia="宋体" w:hAnsi="宋体"/>
          <w:sz w:val="24"/>
        </w:rPr>
        <w:t>,</w:t>
      </w:r>
      <w:r w:rsidRPr="003238D2">
        <w:rPr>
          <w:rFonts w:ascii="Times New Roman" w:eastAsia="仿宋" w:hAnsi="仿宋"/>
          <w:sz w:val="24"/>
        </w:rPr>
        <w:t>但不是随意增加生物种类</w:t>
      </w:r>
      <w:r w:rsidRPr="003238D2">
        <w:rPr>
          <w:rFonts w:ascii="Times New Roman" w:eastAsia="宋体" w:hAnsi="宋体"/>
          <w:sz w:val="24"/>
        </w:rPr>
        <w:t>,</w:t>
      </w:r>
      <w:r w:rsidRPr="003238D2">
        <w:rPr>
          <w:rFonts w:ascii="Times New Roman" w:eastAsia="仿宋" w:hAnsi="仿宋"/>
          <w:sz w:val="24"/>
        </w:rPr>
        <w:t>改变其营养结构</w:t>
      </w:r>
      <w:r w:rsidRPr="003238D2">
        <w:rPr>
          <w:rFonts w:ascii="Times New Roman" w:eastAsia="宋体" w:hAnsi="宋体"/>
          <w:sz w:val="24"/>
        </w:rPr>
        <w:t>,</w:t>
      </w:r>
      <w:r w:rsidRPr="003238D2">
        <w:rPr>
          <w:rFonts w:ascii="宋体" w:eastAsia="宋体" w:hAnsi="宋体" w:cs="宋体" w:hint="eastAsia"/>
          <w:sz w:val="24"/>
        </w:rPr>
        <w:t>⑤</w:t>
      </w:r>
      <w:r w:rsidRPr="003238D2">
        <w:rPr>
          <w:rFonts w:ascii="Times New Roman" w:eastAsia="仿宋" w:hAnsi="仿宋"/>
          <w:sz w:val="24"/>
        </w:rPr>
        <w:t>错误。</w:t>
      </w:r>
    </w:p>
    <w:p w:rsidR="004615FC" w:rsidRPr="003238D2" w:rsidRDefault="004615FC" w:rsidP="004615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据图分析</w:t>
      </w:r>
      <w:r w:rsidRPr="003238D2">
        <w:rPr>
          <w:rFonts w:ascii="Times New Roman" w:eastAsia="宋体" w:hAnsi="宋体"/>
          <w:sz w:val="24"/>
        </w:rPr>
        <w:t>,</w:t>
      </w:r>
      <w:r w:rsidRPr="003238D2">
        <w:rPr>
          <w:rFonts w:ascii="Times New Roman" w:eastAsia="仿宋" w:hAnsi="仿宋"/>
          <w:sz w:val="24"/>
        </w:rPr>
        <w:t>甲促进乙</w:t>
      </w:r>
      <w:r w:rsidRPr="003238D2">
        <w:rPr>
          <w:rFonts w:ascii="Times New Roman" w:eastAsia="宋体" w:hAnsi="宋体"/>
          <w:sz w:val="24"/>
        </w:rPr>
        <w:t>,</w:t>
      </w:r>
      <w:r w:rsidRPr="003238D2">
        <w:rPr>
          <w:rFonts w:ascii="Times New Roman" w:eastAsia="仿宋" w:hAnsi="仿宋"/>
          <w:sz w:val="24"/>
        </w:rPr>
        <w:t>而乙抑制甲</w:t>
      </w:r>
      <w:r w:rsidRPr="003238D2">
        <w:rPr>
          <w:rFonts w:ascii="Times New Roman" w:eastAsia="宋体" w:hAnsi="宋体"/>
          <w:sz w:val="24"/>
        </w:rPr>
        <w:t>,</w:t>
      </w:r>
      <w:r w:rsidRPr="003238D2">
        <w:rPr>
          <w:rFonts w:ascii="Times New Roman" w:eastAsia="仿宋" w:hAnsi="仿宋"/>
          <w:sz w:val="24"/>
        </w:rPr>
        <w:t>属于负反馈调节。种群数量增多</w:t>
      </w:r>
      <w:r w:rsidRPr="003238D2">
        <w:rPr>
          <w:rFonts w:ascii="Times New Roman" w:eastAsia="宋体" w:hAnsi="宋体"/>
          <w:sz w:val="24"/>
        </w:rPr>
        <w:t>,</w:t>
      </w:r>
      <w:r w:rsidRPr="003238D2">
        <w:rPr>
          <w:rFonts w:ascii="Times New Roman" w:eastAsia="仿宋" w:hAnsi="仿宋"/>
          <w:sz w:val="24"/>
        </w:rPr>
        <w:t>加剧了种内斗争</w:t>
      </w:r>
      <w:r w:rsidRPr="003238D2">
        <w:rPr>
          <w:rFonts w:ascii="Times New Roman" w:eastAsia="宋体" w:hAnsi="宋体"/>
          <w:sz w:val="24"/>
        </w:rPr>
        <w:t>,</w:t>
      </w:r>
      <w:r w:rsidRPr="003238D2">
        <w:rPr>
          <w:rFonts w:ascii="Times New Roman" w:eastAsia="仿宋" w:hAnsi="仿宋"/>
          <w:sz w:val="24"/>
        </w:rPr>
        <w:t>而种内斗争抑制了种群数量增加</w:t>
      </w:r>
      <w:r w:rsidRPr="003238D2">
        <w:rPr>
          <w:rFonts w:ascii="Times New Roman" w:eastAsia="宋体" w:hAnsi="宋体"/>
          <w:sz w:val="24"/>
        </w:rPr>
        <w:t>,</w:t>
      </w:r>
      <w:r w:rsidRPr="003238D2">
        <w:rPr>
          <w:rFonts w:ascii="Times New Roman" w:eastAsia="仿宋" w:hAnsi="仿宋"/>
          <w:sz w:val="24"/>
        </w:rPr>
        <w:t>属于负反馈调节</w:t>
      </w:r>
      <w:r w:rsidRPr="003238D2">
        <w:rPr>
          <w:rFonts w:ascii="Times New Roman" w:eastAsia="宋体" w:hAnsi="宋体"/>
          <w:sz w:val="24"/>
        </w:rPr>
        <w:t>;</w:t>
      </w:r>
      <w:r w:rsidRPr="003238D2">
        <w:rPr>
          <w:rFonts w:ascii="Times New Roman" w:eastAsia="仿宋" w:hAnsi="仿宋"/>
          <w:sz w:val="24"/>
        </w:rPr>
        <w:t>水体污染加剧</w:t>
      </w:r>
      <w:r w:rsidRPr="003238D2">
        <w:rPr>
          <w:rFonts w:ascii="Times New Roman" w:eastAsia="宋体" w:hAnsi="宋体"/>
          <w:sz w:val="24"/>
        </w:rPr>
        <w:t>,</w:t>
      </w:r>
      <w:r w:rsidRPr="003238D2">
        <w:rPr>
          <w:rFonts w:ascii="Times New Roman" w:eastAsia="仿宋" w:hAnsi="仿宋"/>
          <w:sz w:val="24"/>
        </w:rPr>
        <w:t>使得鱼虾死亡增多</w:t>
      </w:r>
      <w:r w:rsidRPr="003238D2">
        <w:rPr>
          <w:rFonts w:ascii="Times New Roman" w:eastAsia="宋体" w:hAnsi="宋体"/>
          <w:sz w:val="24"/>
        </w:rPr>
        <w:t>,</w:t>
      </w:r>
      <w:r w:rsidRPr="003238D2">
        <w:rPr>
          <w:rFonts w:ascii="Times New Roman" w:eastAsia="仿宋" w:hAnsi="仿宋"/>
          <w:sz w:val="24"/>
        </w:rPr>
        <w:t>进而加剧水体污染</w:t>
      </w:r>
      <w:r w:rsidRPr="003238D2">
        <w:rPr>
          <w:rFonts w:ascii="Times New Roman" w:eastAsia="宋体" w:hAnsi="宋体"/>
          <w:sz w:val="24"/>
        </w:rPr>
        <w:t>,</w:t>
      </w:r>
      <w:r w:rsidRPr="003238D2">
        <w:rPr>
          <w:rFonts w:ascii="Times New Roman" w:eastAsia="仿宋" w:hAnsi="仿宋"/>
          <w:sz w:val="24"/>
        </w:rPr>
        <w:t>属于正反馈调节</w:t>
      </w:r>
      <w:r w:rsidRPr="003238D2">
        <w:rPr>
          <w:rFonts w:ascii="Times New Roman" w:eastAsia="宋体" w:hAnsi="宋体"/>
          <w:sz w:val="24"/>
        </w:rPr>
        <w:t>;</w:t>
      </w:r>
      <w:r w:rsidRPr="003238D2">
        <w:rPr>
          <w:rFonts w:ascii="Times New Roman" w:eastAsia="仿宋" w:hAnsi="仿宋"/>
          <w:sz w:val="24"/>
        </w:rPr>
        <w:t>被捕食者数量增多</w:t>
      </w:r>
      <w:r w:rsidRPr="003238D2">
        <w:rPr>
          <w:rFonts w:ascii="Times New Roman" w:eastAsia="宋体" w:hAnsi="宋体"/>
          <w:sz w:val="24"/>
        </w:rPr>
        <w:t>,</w:t>
      </w:r>
      <w:r w:rsidRPr="003238D2">
        <w:rPr>
          <w:rFonts w:ascii="Times New Roman" w:eastAsia="仿宋" w:hAnsi="仿宋"/>
          <w:sz w:val="24"/>
        </w:rPr>
        <w:t>使得捕食者数量增多</w:t>
      </w:r>
      <w:r w:rsidRPr="003238D2">
        <w:rPr>
          <w:rFonts w:ascii="Times New Roman" w:eastAsia="宋体" w:hAnsi="宋体"/>
          <w:sz w:val="24"/>
        </w:rPr>
        <w:t>,</w:t>
      </w:r>
      <w:r w:rsidRPr="003238D2">
        <w:rPr>
          <w:rFonts w:ascii="Times New Roman" w:eastAsia="仿宋" w:hAnsi="仿宋"/>
          <w:sz w:val="24"/>
        </w:rPr>
        <w:t>进而抑制被捕食者数量增加</w:t>
      </w:r>
      <w:r w:rsidRPr="003238D2">
        <w:rPr>
          <w:rFonts w:ascii="Times New Roman" w:eastAsia="宋体" w:hAnsi="宋体"/>
          <w:sz w:val="24"/>
        </w:rPr>
        <w:t>,</w:t>
      </w:r>
      <w:r w:rsidRPr="003238D2">
        <w:rPr>
          <w:rFonts w:ascii="Times New Roman" w:eastAsia="仿宋" w:hAnsi="仿宋"/>
          <w:sz w:val="24"/>
        </w:rPr>
        <w:t>属于负反馈调节</w:t>
      </w:r>
      <w:r w:rsidRPr="003238D2">
        <w:rPr>
          <w:rFonts w:ascii="Times New Roman" w:eastAsia="宋体" w:hAnsi="宋体"/>
          <w:sz w:val="24"/>
        </w:rPr>
        <w:t>;</w:t>
      </w:r>
      <w:r w:rsidRPr="003238D2">
        <w:rPr>
          <w:rFonts w:ascii="Times New Roman" w:eastAsia="仿宋" w:hAnsi="仿宋"/>
          <w:sz w:val="24"/>
        </w:rPr>
        <w:t>促甲状腺激素促进甲状腺激素的分泌</w:t>
      </w:r>
      <w:r w:rsidRPr="003238D2">
        <w:rPr>
          <w:rFonts w:ascii="Times New Roman" w:eastAsia="宋体" w:hAnsi="宋体"/>
          <w:sz w:val="24"/>
        </w:rPr>
        <w:t>,</w:t>
      </w:r>
      <w:r w:rsidRPr="003238D2">
        <w:rPr>
          <w:rFonts w:ascii="Times New Roman" w:eastAsia="仿宋" w:hAnsi="仿宋"/>
          <w:sz w:val="24"/>
        </w:rPr>
        <w:t>而甲状腺激素抑制促甲状腺激素的分泌</w:t>
      </w:r>
      <w:r w:rsidRPr="003238D2">
        <w:rPr>
          <w:rFonts w:ascii="Times New Roman" w:eastAsia="宋体" w:hAnsi="宋体"/>
          <w:sz w:val="24"/>
        </w:rPr>
        <w:t>,</w:t>
      </w:r>
      <w:r w:rsidRPr="003238D2">
        <w:rPr>
          <w:rFonts w:ascii="Times New Roman" w:eastAsia="仿宋" w:hAnsi="仿宋"/>
          <w:sz w:val="24"/>
        </w:rPr>
        <w:t>属于负反馈调节。</w:t>
      </w:r>
    </w:p>
    <w:p w:rsidR="004615FC" w:rsidRPr="003238D2" w:rsidRDefault="004615FC" w:rsidP="004615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由于能量是单向流动、逐级递减的</w:t>
      </w:r>
      <w:r w:rsidRPr="003238D2">
        <w:rPr>
          <w:rFonts w:ascii="Times New Roman" w:eastAsia="宋体" w:hAnsi="宋体"/>
          <w:sz w:val="24"/>
        </w:rPr>
        <w:t>,</w:t>
      </w:r>
      <w:r w:rsidRPr="003238D2">
        <w:rPr>
          <w:rFonts w:ascii="Times New Roman" w:eastAsia="仿宋" w:hAnsi="仿宋"/>
          <w:sz w:val="24"/>
        </w:rPr>
        <w:t>则生态系统必须依赖于外界能量输入</w:t>
      </w:r>
      <w:r w:rsidRPr="003238D2">
        <w:rPr>
          <w:rFonts w:ascii="Times New Roman" w:eastAsia="宋体" w:hAnsi="宋体"/>
          <w:sz w:val="24"/>
        </w:rPr>
        <w:t>;</w:t>
      </w:r>
      <w:r w:rsidRPr="003238D2">
        <w:rPr>
          <w:rFonts w:ascii="Times New Roman" w:eastAsia="仿宋" w:hAnsi="仿宋"/>
          <w:sz w:val="24"/>
        </w:rPr>
        <w:t>自我调节能力越强的生态系统其抵抗力稳定性往往就越高</w:t>
      </w:r>
      <w:r w:rsidRPr="003238D2">
        <w:rPr>
          <w:rFonts w:ascii="Times New Roman" w:eastAsia="宋体" w:hAnsi="宋体"/>
          <w:sz w:val="24"/>
        </w:rPr>
        <w:t>,</w:t>
      </w:r>
      <w:r w:rsidRPr="003238D2">
        <w:rPr>
          <w:rFonts w:ascii="Times New Roman" w:eastAsia="仿宋" w:hAnsi="仿宋"/>
          <w:sz w:val="24"/>
        </w:rPr>
        <w:t>而恢复力稳定性往往越低</w:t>
      </w:r>
      <w:r w:rsidRPr="003238D2">
        <w:rPr>
          <w:rFonts w:ascii="Times New Roman" w:eastAsia="宋体" w:hAnsi="宋体"/>
          <w:sz w:val="24"/>
        </w:rPr>
        <w:t>;</w:t>
      </w:r>
      <w:r w:rsidRPr="003238D2">
        <w:rPr>
          <w:rFonts w:ascii="Times New Roman" w:eastAsia="仿宋" w:hAnsi="仿宋"/>
          <w:sz w:val="24"/>
        </w:rPr>
        <w:t>在制作生态缸观察其稳定性的实验中</w:t>
      </w:r>
      <w:r w:rsidRPr="003238D2">
        <w:rPr>
          <w:rFonts w:ascii="Times New Roman" w:eastAsia="宋体" w:hAnsi="宋体"/>
          <w:sz w:val="24"/>
        </w:rPr>
        <w:t>,</w:t>
      </w:r>
      <w:r w:rsidRPr="003238D2">
        <w:rPr>
          <w:rFonts w:ascii="Times New Roman" w:eastAsia="仿宋" w:hAnsi="仿宋"/>
          <w:sz w:val="24"/>
        </w:rPr>
        <w:t>生态缸要避免阳光的直接照射</w:t>
      </w:r>
      <w:r w:rsidRPr="003238D2">
        <w:rPr>
          <w:rFonts w:ascii="Times New Roman" w:eastAsia="宋体" w:hAnsi="宋体"/>
          <w:sz w:val="24"/>
        </w:rPr>
        <w:t>,</w:t>
      </w:r>
      <w:r w:rsidRPr="003238D2">
        <w:rPr>
          <w:rFonts w:ascii="Times New Roman" w:eastAsia="仿宋" w:hAnsi="仿宋"/>
          <w:sz w:val="24"/>
        </w:rPr>
        <w:t>控制生态缸内的温度</w:t>
      </w:r>
      <w:r w:rsidRPr="003238D2">
        <w:rPr>
          <w:rFonts w:ascii="Times New Roman" w:eastAsia="宋体" w:hAnsi="宋体"/>
          <w:sz w:val="24"/>
        </w:rPr>
        <w:t>;</w:t>
      </w:r>
      <w:r w:rsidRPr="003238D2">
        <w:rPr>
          <w:rFonts w:ascii="Times New Roman" w:eastAsia="仿宋" w:hAnsi="仿宋"/>
          <w:sz w:val="24"/>
        </w:rPr>
        <w:t>提高生态系统稳定性</w:t>
      </w:r>
      <w:r w:rsidRPr="003238D2">
        <w:rPr>
          <w:rFonts w:ascii="Times New Roman" w:eastAsia="宋体" w:hAnsi="宋体"/>
          <w:sz w:val="24"/>
        </w:rPr>
        <w:t>,</w:t>
      </w:r>
      <w:r w:rsidRPr="003238D2">
        <w:rPr>
          <w:rFonts w:ascii="Times New Roman" w:eastAsia="仿宋" w:hAnsi="仿宋"/>
          <w:sz w:val="24"/>
        </w:rPr>
        <w:t>对生态系统的干扰和利用程度不应该超过其自我调节能力。</w:t>
      </w:r>
    </w:p>
    <w:p w:rsidR="004615FC" w:rsidRPr="003238D2" w:rsidRDefault="004615FC" w:rsidP="004615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农作物固定的太阳能、种子和有机肥中含有的能量　</w:t>
      </w:r>
      <w:r w:rsidRPr="003238D2">
        <w:rPr>
          <w:rFonts w:ascii="Times New Roman" w:eastAsia="宋体" w:hAnsi="宋体"/>
          <w:sz w:val="24"/>
        </w:rPr>
        <w:t>(2)</w:t>
      </w:r>
      <w:r w:rsidRPr="003238D2">
        <w:rPr>
          <w:rFonts w:ascii="Times New Roman" w:eastAsia="宋体" w:hAnsi="宋体"/>
          <w:sz w:val="24"/>
        </w:rPr>
        <w:t>光合作用　分解作用</w:t>
      </w:r>
      <w:r w:rsidRPr="003238D2">
        <w:rPr>
          <w:rFonts w:ascii="Times New Roman" w:eastAsia="宋体" w:hAnsi="宋体"/>
          <w:sz w:val="24"/>
        </w:rPr>
        <w:t>(</w:t>
      </w:r>
      <w:r w:rsidRPr="003238D2">
        <w:rPr>
          <w:rFonts w:ascii="Times New Roman" w:eastAsia="宋体" w:hAnsi="宋体"/>
          <w:sz w:val="24"/>
        </w:rPr>
        <w:t>呼吸作用</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(3)CO</w:t>
      </w:r>
      <w:r w:rsidRPr="003238D2">
        <w:rPr>
          <w:rFonts w:ascii="Times New Roman" w:eastAsia="宋体" w:hAnsi="宋体"/>
          <w:sz w:val="24"/>
          <w:vertAlign w:val="subscript"/>
        </w:rPr>
        <w:t>2</w:t>
      </w:r>
      <w:r w:rsidRPr="003238D2">
        <w:rPr>
          <w:rFonts w:ascii="Times New Roman" w:eastAsia="宋体" w:hAnsi="宋体"/>
          <w:sz w:val="24"/>
        </w:rPr>
        <w:t xml:space="preserve">　加速　</w:t>
      </w:r>
      <w:r w:rsidRPr="003238D2">
        <w:rPr>
          <w:rFonts w:ascii="Times New Roman" w:eastAsia="宋体" w:hAnsi="宋体"/>
          <w:sz w:val="24"/>
        </w:rPr>
        <w:t>(4)</w:t>
      </w:r>
      <w:r w:rsidRPr="003238D2">
        <w:rPr>
          <w:rFonts w:ascii="Times New Roman" w:eastAsia="宋体" w:hAnsi="宋体"/>
          <w:sz w:val="24"/>
        </w:rPr>
        <w:t>不同意　农产品源源不断地从农田生态系统中输出</w:t>
      </w:r>
      <w:r w:rsidRPr="003238D2">
        <w:rPr>
          <w:rFonts w:ascii="Times New Roman" w:eastAsia="宋体" w:hAnsi="宋体"/>
          <w:sz w:val="24"/>
        </w:rPr>
        <w:t>,</w:t>
      </w:r>
      <w:r w:rsidRPr="003238D2">
        <w:rPr>
          <w:rFonts w:ascii="Times New Roman" w:eastAsia="宋体" w:hAnsi="宋体"/>
          <w:sz w:val="24"/>
        </w:rPr>
        <w:t>其中的元素不能归还土壤</w:t>
      </w:r>
      <w:r w:rsidRPr="003238D2">
        <w:rPr>
          <w:rFonts w:ascii="Times New Roman" w:eastAsia="宋体" w:hAnsi="宋体"/>
          <w:sz w:val="24"/>
        </w:rPr>
        <w:t>,</w:t>
      </w:r>
      <w:r w:rsidRPr="003238D2">
        <w:rPr>
          <w:rFonts w:ascii="Times New Roman" w:eastAsia="宋体" w:hAnsi="宋体"/>
          <w:sz w:val="24"/>
        </w:rPr>
        <w:t>所以需要不断地施加肥料</w:t>
      </w:r>
      <w:r w:rsidRPr="003238D2">
        <w:rPr>
          <w:rFonts w:ascii="Times New Roman" w:eastAsia="宋体" w:hAnsi="宋体"/>
          <w:sz w:val="24"/>
        </w:rPr>
        <w:t>,</w:t>
      </w:r>
      <w:r w:rsidRPr="003238D2">
        <w:rPr>
          <w:rFonts w:ascii="Times New Roman" w:eastAsia="宋体" w:hAnsi="宋体"/>
          <w:sz w:val="24"/>
        </w:rPr>
        <w:t>这与物质循环不矛盾</w:t>
      </w:r>
    </w:p>
    <w:p w:rsidR="004615FC" w:rsidRPr="003238D2" w:rsidRDefault="004615FC" w:rsidP="004615F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从图中看出输入农田生态系统中的能量有农作物固定的太阳能、种子和有机肥中含有的能量。</w:t>
      </w:r>
      <w:r w:rsidRPr="003238D2">
        <w:rPr>
          <w:rFonts w:ascii="Times New Roman" w:eastAsia="宋体" w:hAnsi="宋体"/>
          <w:sz w:val="24"/>
        </w:rPr>
        <w:t>(2)</w:t>
      </w:r>
      <w:r w:rsidRPr="003238D2">
        <w:rPr>
          <w:rFonts w:ascii="Times New Roman" w:eastAsia="仿宋" w:hAnsi="仿宋"/>
          <w:sz w:val="24"/>
        </w:rPr>
        <w:t>过程</w:t>
      </w:r>
      <w:r w:rsidRPr="003238D2">
        <w:rPr>
          <w:rFonts w:ascii="宋体" w:eastAsia="宋体" w:hAnsi="宋体" w:cs="宋体" w:hint="eastAsia"/>
          <w:sz w:val="24"/>
        </w:rPr>
        <w:t>①</w:t>
      </w:r>
      <w:r w:rsidRPr="003238D2">
        <w:rPr>
          <w:rFonts w:ascii="Times New Roman" w:eastAsia="仿宋" w:hAnsi="仿宋"/>
          <w:sz w:val="24"/>
        </w:rPr>
        <w:t>是光合作用</w:t>
      </w:r>
      <w:r w:rsidRPr="003238D2">
        <w:rPr>
          <w:rFonts w:ascii="Times New Roman" w:eastAsia="宋体" w:hAnsi="宋体"/>
          <w:sz w:val="24"/>
        </w:rPr>
        <w:t>;</w:t>
      </w:r>
      <w:r w:rsidRPr="003238D2">
        <w:rPr>
          <w:rFonts w:ascii="Times New Roman" w:eastAsia="仿宋" w:hAnsi="仿宋"/>
          <w:sz w:val="24"/>
        </w:rPr>
        <w:t>过程</w:t>
      </w:r>
      <w:r w:rsidRPr="003238D2">
        <w:rPr>
          <w:rFonts w:ascii="宋体" w:eastAsia="宋体" w:hAnsi="宋体" w:cs="宋体" w:hint="eastAsia"/>
          <w:sz w:val="24"/>
        </w:rPr>
        <w:t>②</w:t>
      </w:r>
      <w:r w:rsidRPr="003238D2">
        <w:rPr>
          <w:rFonts w:ascii="Times New Roman" w:eastAsia="仿宋" w:hAnsi="仿宋"/>
          <w:sz w:val="24"/>
        </w:rPr>
        <w:t>是分解者的分解作用</w:t>
      </w:r>
      <w:r w:rsidRPr="003238D2">
        <w:rPr>
          <w:rFonts w:ascii="Times New Roman" w:eastAsia="宋体" w:hAnsi="宋体"/>
          <w:sz w:val="24"/>
        </w:rPr>
        <w:t>(</w:t>
      </w:r>
      <w:r w:rsidRPr="003238D2">
        <w:rPr>
          <w:rFonts w:ascii="Times New Roman" w:eastAsia="仿宋" w:hAnsi="仿宋"/>
          <w:sz w:val="24"/>
        </w:rPr>
        <w:t>呼吸作用</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碳元素在大气碳库、植物碳库和土壤碳库之间循环的主要形式是</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人类作为消费者可以加速物质循环和能量流动</w:t>
      </w:r>
      <w:r w:rsidRPr="003238D2">
        <w:rPr>
          <w:rFonts w:ascii="Times New Roman" w:eastAsia="宋体" w:hAnsi="宋体"/>
          <w:sz w:val="24"/>
        </w:rPr>
        <w:t>,</w:t>
      </w:r>
      <w:r w:rsidRPr="003238D2">
        <w:rPr>
          <w:rFonts w:ascii="Times New Roman" w:eastAsia="仿宋" w:hAnsi="仿宋"/>
          <w:sz w:val="24"/>
        </w:rPr>
        <w:t>所以人类活动加速了碳循环的过程。</w:t>
      </w:r>
      <w:r w:rsidRPr="003238D2">
        <w:rPr>
          <w:rFonts w:ascii="Times New Roman" w:eastAsia="宋体" w:hAnsi="宋体"/>
          <w:sz w:val="24"/>
        </w:rPr>
        <w:t>(4)</w:t>
      </w:r>
      <w:r w:rsidRPr="003238D2">
        <w:rPr>
          <w:rFonts w:ascii="Times New Roman" w:eastAsia="仿宋" w:hAnsi="仿宋"/>
          <w:sz w:val="24"/>
        </w:rPr>
        <w:t>由于农产品源源不断地从农田生态系统中输出</w:t>
      </w:r>
      <w:r w:rsidRPr="003238D2">
        <w:rPr>
          <w:rFonts w:ascii="Times New Roman" w:eastAsia="宋体" w:hAnsi="宋体"/>
          <w:sz w:val="24"/>
        </w:rPr>
        <w:t>,</w:t>
      </w:r>
      <w:r w:rsidRPr="003238D2">
        <w:rPr>
          <w:rFonts w:ascii="Times New Roman" w:eastAsia="仿宋" w:hAnsi="仿宋"/>
          <w:sz w:val="24"/>
        </w:rPr>
        <w:t>其中的元素不能归还土壤</w:t>
      </w:r>
      <w:r w:rsidRPr="003238D2">
        <w:rPr>
          <w:rFonts w:ascii="Times New Roman" w:eastAsia="宋体" w:hAnsi="宋体"/>
          <w:sz w:val="24"/>
        </w:rPr>
        <w:t>,</w:t>
      </w:r>
      <w:r w:rsidRPr="003238D2">
        <w:rPr>
          <w:rFonts w:ascii="Times New Roman" w:eastAsia="仿宋" w:hAnsi="仿宋"/>
          <w:sz w:val="24"/>
        </w:rPr>
        <w:t>所以需要不断地施加肥料</w:t>
      </w:r>
      <w:r w:rsidRPr="003238D2">
        <w:rPr>
          <w:rFonts w:ascii="Times New Roman" w:eastAsia="宋体" w:hAnsi="宋体"/>
          <w:sz w:val="24"/>
        </w:rPr>
        <w:t>,</w:t>
      </w:r>
      <w:r w:rsidRPr="003238D2">
        <w:rPr>
          <w:rFonts w:ascii="Times New Roman" w:eastAsia="仿宋" w:hAnsi="仿宋"/>
          <w:sz w:val="24"/>
        </w:rPr>
        <w:t>这与物质循环不矛盾</w:t>
      </w:r>
      <w:r w:rsidRPr="003238D2">
        <w:rPr>
          <w:rFonts w:ascii="Times New Roman" w:eastAsia="宋体" w:hAnsi="宋体"/>
          <w:sz w:val="24"/>
        </w:rPr>
        <w:t>,</w:t>
      </w:r>
      <w:r w:rsidRPr="003238D2">
        <w:rPr>
          <w:rFonts w:ascii="Times New Roman" w:eastAsia="仿宋" w:hAnsi="仿宋"/>
          <w:sz w:val="24"/>
        </w:rPr>
        <w:t>所以不同意该同学的观点。</w:t>
      </w:r>
    </w:p>
    <w:p w:rsidR="004615FC" w:rsidRPr="003238D2" w:rsidRDefault="004615FC" w:rsidP="004615FC">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4615FC" w:rsidRPr="003238D2" w:rsidRDefault="004615FC" w:rsidP="004615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AC</w:t>
      </w:r>
      <w:r w:rsidRPr="003238D2">
        <w:rPr>
          <w:rFonts w:ascii="Times New Roman" w:eastAsia="宋体" w:hAnsi="宋体"/>
          <w:sz w:val="24"/>
        </w:rPr>
        <w:t xml:space="preserve">　</w:t>
      </w:r>
      <w:r w:rsidRPr="003238D2">
        <w:rPr>
          <w:rFonts w:ascii="Times New Roman" w:eastAsia="仿宋" w:hAnsi="仿宋"/>
          <w:sz w:val="24"/>
        </w:rPr>
        <w:t>碳循环在甲、乙、丙构成的生物群落内部是以含碳有机物的形式单向传递</w:t>
      </w:r>
      <w:r w:rsidRPr="003238D2">
        <w:rPr>
          <w:rFonts w:ascii="Times New Roman" w:eastAsia="宋体" w:hAnsi="宋体"/>
          <w:sz w:val="24"/>
        </w:rPr>
        <w:t>;</w:t>
      </w:r>
      <w:r w:rsidRPr="003238D2">
        <w:rPr>
          <w:rFonts w:ascii="Times New Roman" w:eastAsia="仿宋" w:hAnsi="仿宋"/>
          <w:sz w:val="24"/>
        </w:rPr>
        <w:t>流经该生态系统的总能量可用丁</w:t>
      </w:r>
      <w:r w:rsidRPr="003238D2">
        <w:rPr>
          <w:rFonts w:ascii="Times New Roman" w:eastAsia="宋体" w:hAnsi="Times New Roman" w:cs="Times New Roman"/>
          <w:sz w:val="24"/>
        </w:rPr>
        <w:t>——</w:t>
      </w:r>
      <w:r w:rsidRPr="003238D2">
        <w:rPr>
          <w:rFonts w:ascii="Times New Roman" w:eastAsia="仿宋" w:hAnsi="仿宋"/>
          <w:sz w:val="24"/>
        </w:rPr>
        <w:t>生产者光合作用及化能合成作用</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消耗量来表示</w:t>
      </w:r>
      <w:r w:rsidRPr="003238D2">
        <w:rPr>
          <w:rFonts w:ascii="Times New Roman" w:eastAsia="宋体" w:hAnsi="宋体"/>
          <w:sz w:val="24"/>
        </w:rPr>
        <w:t>;</w:t>
      </w:r>
      <w:r w:rsidRPr="003238D2">
        <w:rPr>
          <w:rFonts w:ascii="Times New Roman" w:eastAsia="仿宋" w:hAnsi="仿宋"/>
          <w:sz w:val="24"/>
        </w:rPr>
        <w:t>人工生态系统需要补充物质和能量</w:t>
      </w:r>
      <w:r w:rsidRPr="003238D2">
        <w:rPr>
          <w:rFonts w:ascii="Times New Roman" w:eastAsia="宋体" w:hAnsi="宋体"/>
          <w:sz w:val="24"/>
        </w:rPr>
        <w:t>,</w:t>
      </w:r>
      <w:r w:rsidRPr="003238D2">
        <w:rPr>
          <w:rFonts w:ascii="Times New Roman" w:eastAsia="仿宋" w:hAnsi="仿宋"/>
          <w:sz w:val="24"/>
        </w:rPr>
        <w:t>所以其</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消耗量与释放量的关系往往不符合该图</w:t>
      </w:r>
      <w:r w:rsidRPr="003238D2">
        <w:rPr>
          <w:rFonts w:ascii="Times New Roman" w:eastAsia="宋体" w:hAnsi="宋体"/>
          <w:sz w:val="24"/>
        </w:rPr>
        <w:t>;</w:t>
      </w:r>
      <w:r w:rsidRPr="003238D2">
        <w:rPr>
          <w:rFonts w:ascii="Times New Roman" w:eastAsia="仿宋" w:hAnsi="仿宋"/>
          <w:sz w:val="24"/>
        </w:rPr>
        <w:t>根据图示关系</w:t>
      </w:r>
      <w:r w:rsidRPr="003238D2">
        <w:rPr>
          <w:rFonts w:ascii="Times New Roman" w:eastAsia="宋体" w:hAnsi="宋体"/>
          <w:sz w:val="24"/>
        </w:rPr>
        <w:t>,</w:t>
      </w:r>
      <w:r w:rsidRPr="003238D2">
        <w:rPr>
          <w:rFonts w:ascii="Times New Roman" w:eastAsia="仿宋" w:hAnsi="仿宋"/>
          <w:sz w:val="24"/>
        </w:rPr>
        <w:t>生产者光合作用及化能合成作用</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消耗量大于甲、乙、丙之和</w:t>
      </w:r>
      <w:r w:rsidRPr="003238D2">
        <w:rPr>
          <w:rFonts w:ascii="Times New Roman" w:eastAsia="宋体" w:hAnsi="宋体"/>
          <w:sz w:val="24"/>
        </w:rPr>
        <w:t>,</w:t>
      </w:r>
      <w:r w:rsidRPr="003238D2">
        <w:rPr>
          <w:rFonts w:ascii="Times New Roman" w:eastAsia="仿宋" w:hAnsi="仿宋"/>
          <w:sz w:val="24"/>
        </w:rPr>
        <w:t>可推测该森林生态系统的抵抗力稳定性正在上升。</w:t>
      </w:r>
    </w:p>
    <w:p w:rsidR="004615FC" w:rsidRPr="003238D2" w:rsidRDefault="004615FC" w:rsidP="004615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AC</w:t>
      </w:r>
      <w:r w:rsidRPr="003238D2">
        <w:rPr>
          <w:rFonts w:ascii="Times New Roman" w:eastAsia="宋体" w:hAnsi="宋体"/>
          <w:sz w:val="24"/>
        </w:rPr>
        <w:t xml:space="preserve">　</w:t>
      </w:r>
      <w:r w:rsidRPr="003238D2">
        <w:rPr>
          <w:rFonts w:ascii="Times New Roman" w:eastAsia="仿宋" w:hAnsi="仿宋"/>
          <w:sz w:val="24"/>
        </w:rPr>
        <w:t>该实验的变量有两个</w:t>
      </w:r>
      <w:r w:rsidRPr="003238D2">
        <w:rPr>
          <w:rFonts w:ascii="Times New Roman" w:eastAsia="宋体" w:hAnsi="宋体"/>
          <w:sz w:val="24"/>
        </w:rPr>
        <w:t>,</w:t>
      </w:r>
      <w:r w:rsidRPr="003238D2">
        <w:rPr>
          <w:rFonts w:ascii="Times New Roman" w:eastAsia="仿宋" w:hAnsi="仿宋"/>
          <w:sz w:val="24"/>
        </w:rPr>
        <w:t>一个是灭菌、不灭菌</w:t>
      </w:r>
      <w:r w:rsidRPr="003238D2">
        <w:rPr>
          <w:rFonts w:ascii="Times New Roman" w:eastAsia="宋体" w:hAnsi="宋体"/>
          <w:sz w:val="24"/>
        </w:rPr>
        <w:t>,</w:t>
      </w:r>
      <w:r w:rsidRPr="003238D2">
        <w:rPr>
          <w:rFonts w:ascii="Times New Roman" w:eastAsia="仿宋" w:hAnsi="仿宋"/>
          <w:sz w:val="24"/>
        </w:rPr>
        <w:t>一个是湿润、不湿润。自变量是灭菌、不灭菌</w:t>
      </w:r>
      <w:r w:rsidRPr="003238D2">
        <w:rPr>
          <w:rFonts w:ascii="Times New Roman" w:eastAsia="宋体" w:hAnsi="宋体"/>
          <w:sz w:val="24"/>
        </w:rPr>
        <w:t>,</w:t>
      </w:r>
      <w:r w:rsidRPr="003238D2">
        <w:rPr>
          <w:rFonts w:ascii="Times New Roman" w:eastAsia="仿宋" w:hAnsi="仿宋"/>
          <w:sz w:val="24"/>
        </w:rPr>
        <w:t>在湿润条件下</w:t>
      </w:r>
      <w:r w:rsidRPr="003238D2">
        <w:rPr>
          <w:rFonts w:ascii="Times New Roman" w:eastAsia="宋体" w:hAnsi="宋体"/>
          <w:sz w:val="24"/>
        </w:rPr>
        <w:t>1</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形成对照</w:t>
      </w:r>
      <w:r w:rsidRPr="003238D2">
        <w:rPr>
          <w:rFonts w:ascii="Times New Roman" w:eastAsia="宋体" w:hAnsi="宋体"/>
          <w:sz w:val="24"/>
        </w:rPr>
        <w:t>,</w:t>
      </w:r>
      <w:r w:rsidRPr="003238D2">
        <w:rPr>
          <w:rFonts w:ascii="Times New Roman" w:eastAsia="仿宋" w:hAnsi="仿宋"/>
          <w:sz w:val="24"/>
        </w:rPr>
        <w:t>在干燥条件下</w:t>
      </w:r>
      <w:r w:rsidRPr="003238D2">
        <w:rPr>
          <w:rFonts w:ascii="Times New Roman" w:eastAsia="宋体" w:hAnsi="宋体"/>
          <w:sz w:val="24"/>
        </w:rPr>
        <w:t>3</w:t>
      </w:r>
      <w:r w:rsidRPr="003238D2">
        <w:rPr>
          <w:rFonts w:ascii="Times New Roman" w:eastAsia="仿宋" w:hAnsi="仿宋"/>
          <w:sz w:val="24"/>
        </w:rPr>
        <w:t>、</w:t>
      </w:r>
      <w:r w:rsidRPr="003238D2">
        <w:rPr>
          <w:rFonts w:ascii="Times New Roman" w:eastAsia="宋体" w:hAnsi="宋体"/>
          <w:sz w:val="24"/>
        </w:rPr>
        <w:t>4</w:t>
      </w:r>
      <w:r w:rsidRPr="003238D2">
        <w:rPr>
          <w:rFonts w:ascii="Times New Roman" w:eastAsia="仿宋" w:hAnsi="仿宋"/>
          <w:sz w:val="24"/>
        </w:rPr>
        <w:t>形成对照</w:t>
      </w:r>
      <w:r w:rsidRPr="003238D2">
        <w:rPr>
          <w:rFonts w:ascii="Times New Roman" w:eastAsia="宋体" w:hAnsi="宋体"/>
          <w:sz w:val="24"/>
        </w:rPr>
        <w:t>,</w:t>
      </w:r>
      <w:r w:rsidRPr="003238D2">
        <w:rPr>
          <w:rFonts w:ascii="Times New Roman" w:eastAsia="仿宋" w:hAnsi="仿宋"/>
          <w:sz w:val="24"/>
        </w:rPr>
        <w:t>所以</w:t>
      </w:r>
      <w:r w:rsidRPr="003238D2">
        <w:rPr>
          <w:rFonts w:ascii="Times New Roman" w:eastAsia="宋体" w:hAnsi="宋体"/>
          <w:sz w:val="24"/>
        </w:rPr>
        <w:t>1</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分别是两组对照实验的对照组</w:t>
      </w:r>
      <w:r w:rsidRPr="003238D2">
        <w:rPr>
          <w:rFonts w:ascii="Times New Roman" w:eastAsia="宋体" w:hAnsi="宋体"/>
          <w:sz w:val="24"/>
        </w:rPr>
        <w:t>,</w:t>
      </w:r>
      <w:r w:rsidRPr="003238D2">
        <w:rPr>
          <w:rFonts w:ascii="Times New Roman" w:eastAsia="仿宋" w:hAnsi="仿宋"/>
          <w:sz w:val="24"/>
        </w:rPr>
        <w:t>该实验遵循单一变量原则</w:t>
      </w:r>
      <w:r w:rsidRPr="003238D2">
        <w:rPr>
          <w:rFonts w:ascii="Times New Roman" w:eastAsia="宋体" w:hAnsi="宋体"/>
          <w:sz w:val="24"/>
        </w:rPr>
        <w:t>;</w:t>
      </w:r>
      <w:r w:rsidRPr="003238D2">
        <w:rPr>
          <w:rFonts w:ascii="Times New Roman" w:eastAsia="仿宋" w:hAnsi="仿宋"/>
          <w:sz w:val="24"/>
        </w:rPr>
        <w:t>为了控制实验中的无关变量</w:t>
      </w:r>
      <w:r w:rsidRPr="003238D2">
        <w:rPr>
          <w:rFonts w:ascii="Times New Roman" w:eastAsia="宋体" w:hAnsi="宋体"/>
          <w:sz w:val="24"/>
        </w:rPr>
        <w:t>,</w:t>
      </w:r>
      <w:r w:rsidRPr="003238D2">
        <w:rPr>
          <w:rFonts w:ascii="Times New Roman" w:eastAsia="仿宋" w:hAnsi="仿宋"/>
          <w:sz w:val="24"/>
        </w:rPr>
        <w:t>作为实验材料的落叶</w:t>
      </w:r>
      <w:r w:rsidRPr="003238D2">
        <w:rPr>
          <w:rFonts w:ascii="Times New Roman" w:eastAsia="宋体" w:hAnsi="宋体"/>
          <w:sz w:val="24"/>
        </w:rPr>
        <w:t>(</w:t>
      </w:r>
      <w:r w:rsidRPr="003238D2">
        <w:rPr>
          <w:rFonts w:ascii="Times New Roman" w:eastAsia="仿宋" w:hAnsi="仿宋"/>
          <w:sz w:val="24"/>
        </w:rPr>
        <w:t>可能存在微生物</w:t>
      </w:r>
      <w:r w:rsidRPr="003238D2">
        <w:rPr>
          <w:rFonts w:ascii="Times New Roman" w:eastAsia="宋体" w:hAnsi="宋体"/>
          <w:sz w:val="24"/>
        </w:rPr>
        <w:t>)</w:t>
      </w:r>
      <w:r w:rsidRPr="003238D2">
        <w:rPr>
          <w:rFonts w:ascii="Times New Roman" w:eastAsia="仿宋" w:hAnsi="仿宋"/>
          <w:sz w:val="24"/>
        </w:rPr>
        <w:t>也应进行灭菌处理</w:t>
      </w:r>
      <w:r w:rsidRPr="003238D2">
        <w:rPr>
          <w:rFonts w:ascii="Times New Roman" w:eastAsia="宋体" w:hAnsi="宋体"/>
          <w:sz w:val="24"/>
        </w:rPr>
        <w:t>;2</w:t>
      </w:r>
      <w:r w:rsidRPr="003238D2">
        <w:rPr>
          <w:rFonts w:ascii="Times New Roman" w:eastAsia="仿宋" w:hAnsi="仿宋"/>
          <w:sz w:val="24"/>
        </w:rPr>
        <w:t>、</w:t>
      </w:r>
      <w:r w:rsidRPr="003238D2">
        <w:rPr>
          <w:rFonts w:ascii="Times New Roman" w:eastAsia="宋体" w:hAnsi="宋体"/>
          <w:sz w:val="24"/>
        </w:rPr>
        <w:t>4</w:t>
      </w:r>
      <w:r w:rsidRPr="003238D2">
        <w:rPr>
          <w:rFonts w:ascii="Times New Roman" w:eastAsia="仿宋" w:hAnsi="仿宋"/>
          <w:sz w:val="24"/>
        </w:rPr>
        <w:t>组可以看出</w:t>
      </w:r>
      <w:r w:rsidRPr="003238D2">
        <w:rPr>
          <w:rFonts w:ascii="Times New Roman" w:eastAsia="宋体" w:hAnsi="宋体"/>
          <w:sz w:val="24"/>
        </w:rPr>
        <w:t>,</w:t>
      </w:r>
      <w:r w:rsidRPr="003238D2">
        <w:rPr>
          <w:rFonts w:ascii="Times New Roman" w:eastAsia="仿宋" w:hAnsi="仿宋"/>
          <w:sz w:val="24"/>
        </w:rPr>
        <w:t>该小组探究的问题包括不同土壤湿度条件下</w:t>
      </w:r>
      <w:r w:rsidRPr="003238D2">
        <w:rPr>
          <w:rFonts w:ascii="Times New Roman" w:eastAsia="宋体" w:hAnsi="宋体"/>
          <w:sz w:val="24"/>
        </w:rPr>
        <w:t>,</w:t>
      </w:r>
      <w:r w:rsidRPr="003238D2">
        <w:rPr>
          <w:rFonts w:ascii="Times New Roman" w:eastAsia="仿宋" w:hAnsi="仿宋"/>
          <w:sz w:val="24"/>
        </w:rPr>
        <w:t>土壤微生物对落叶的分解作用</w:t>
      </w:r>
      <w:r w:rsidRPr="003238D2">
        <w:rPr>
          <w:rFonts w:ascii="Times New Roman" w:eastAsia="宋体" w:hAnsi="宋体"/>
          <w:sz w:val="24"/>
        </w:rPr>
        <w:t>;</w:t>
      </w:r>
      <w:r w:rsidRPr="003238D2">
        <w:rPr>
          <w:rFonts w:ascii="Times New Roman" w:eastAsia="仿宋" w:hAnsi="仿宋"/>
          <w:sz w:val="24"/>
        </w:rPr>
        <w:t>预期结果是</w:t>
      </w:r>
      <w:r w:rsidRPr="003238D2">
        <w:rPr>
          <w:rFonts w:ascii="Times New Roman" w:eastAsia="宋体" w:hAnsi="宋体"/>
          <w:sz w:val="24"/>
        </w:rPr>
        <w:t>1</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组的落叶不被分解</w:t>
      </w:r>
      <w:r w:rsidRPr="003238D2">
        <w:rPr>
          <w:rFonts w:ascii="Times New Roman" w:eastAsia="宋体" w:hAnsi="宋体"/>
          <w:sz w:val="24"/>
        </w:rPr>
        <w:t>(</w:t>
      </w:r>
      <w:r w:rsidRPr="003238D2">
        <w:rPr>
          <w:rFonts w:ascii="Times New Roman" w:eastAsia="仿宋" w:hAnsi="仿宋"/>
          <w:sz w:val="24"/>
        </w:rPr>
        <w:t>灭菌后</w:t>
      </w:r>
      <w:r w:rsidRPr="003238D2">
        <w:rPr>
          <w:rFonts w:ascii="Times New Roman" w:eastAsia="宋体" w:hAnsi="宋体"/>
          <w:sz w:val="24"/>
        </w:rPr>
        <w:t>,</w:t>
      </w:r>
      <w:r w:rsidRPr="003238D2">
        <w:rPr>
          <w:rFonts w:ascii="Times New Roman" w:eastAsia="仿宋" w:hAnsi="仿宋"/>
          <w:sz w:val="24"/>
        </w:rPr>
        <w:t>没有微生物</w:t>
      </w:r>
      <w:r w:rsidRPr="003238D2">
        <w:rPr>
          <w:rFonts w:ascii="Times New Roman" w:eastAsia="宋体" w:hAnsi="宋体"/>
          <w:sz w:val="24"/>
        </w:rPr>
        <w:t>),2</w:t>
      </w:r>
      <w:r w:rsidRPr="003238D2">
        <w:rPr>
          <w:rFonts w:ascii="Times New Roman" w:eastAsia="仿宋" w:hAnsi="仿宋"/>
          <w:sz w:val="24"/>
        </w:rPr>
        <w:t>、</w:t>
      </w:r>
      <w:r w:rsidRPr="003238D2">
        <w:rPr>
          <w:rFonts w:ascii="Times New Roman" w:eastAsia="宋体" w:hAnsi="宋体"/>
          <w:sz w:val="24"/>
        </w:rPr>
        <w:t>4</w:t>
      </w:r>
      <w:r w:rsidRPr="003238D2">
        <w:rPr>
          <w:rFonts w:ascii="Times New Roman" w:eastAsia="仿宋" w:hAnsi="仿宋"/>
          <w:sz w:val="24"/>
        </w:rPr>
        <w:t>组中的落叶被不同程度的分解。</w:t>
      </w:r>
    </w:p>
    <w:p w:rsidR="004615FC" w:rsidRPr="003238D2" w:rsidRDefault="004615FC" w:rsidP="004615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BCD</w:t>
      </w:r>
      <w:r w:rsidRPr="003238D2">
        <w:rPr>
          <w:rFonts w:ascii="Times New Roman" w:eastAsia="宋体" w:hAnsi="宋体"/>
          <w:sz w:val="24"/>
        </w:rPr>
        <w:t xml:space="preserve">　</w:t>
      </w:r>
      <w:r w:rsidRPr="003238D2">
        <w:rPr>
          <w:rFonts w:ascii="Times New Roman" w:eastAsia="仿宋" w:hAnsi="仿宋"/>
          <w:sz w:val="24"/>
        </w:rPr>
        <w:t>能量流动的特点是单向流动、逐级递减</w:t>
      </w:r>
      <w:r w:rsidRPr="003238D2">
        <w:rPr>
          <w:rFonts w:ascii="Times New Roman" w:eastAsia="宋体" w:hAnsi="宋体"/>
          <w:sz w:val="24"/>
        </w:rPr>
        <w:t>,</w:t>
      </w:r>
      <w:r w:rsidRPr="003238D2">
        <w:rPr>
          <w:rFonts w:ascii="Times New Roman" w:eastAsia="仿宋" w:hAnsi="仿宋"/>
          <w:sz w:val="24"/>
        </w:rPr>
        <w:t>而物质循环是反复利用、循环流动的</w:t>
      </w:r>
      <w:r w:rsidRPr="003238D2">
        <w:rPr>
          <w:rFonts w:ascii="Times New Roman" w:eastAsia="宋体" w:hAnsi="宋体"/>
          <w:sz w:val="24"/>
        </w:rPr>
        <w:t>,</w:t>
      </w:r>
      <w:r w:rsidRPr="003238D2">
        <w:rPr>
          <w:rFonts w:ascii="Times New Roman" w:eastAsia="仿宋" w:hAnsi="仿宋"/>
          <w:sz w:val="24"/>
        </w:rPr>
        <w:t>信息传递往往是双向的。</w:t>
      </w:r>
    </w:p>
    <w:p w:rsidR="004615FC" w:rsidRPr="003238D2" w:rsidRDefault="004615FC" w:rsidP="004615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仿宋" w:hAnsi="仿宋"/>
          <w:sz w:val="24"/>
        </w:rPr>
        <w:t>被砍伐后可逐渐形成自然幼龄群落</w:t>
      </w:r>
      <w:r w:rsidRPr="003238D2">
        <w:rPr>
          <w:rFonts w:ascii="Times New Roman" w:eastAsia="宋体" w:hAnsi="宋体"/>
          <w:sz w:val="24"/>
        </w:rPr>
        <w:t>,</w:t>
      </w:r>
      <w:r w:rsidRPr="003238D2">
        <w:rPr>
          <w:rFonts w:ascii="Times New Roman" w:eastAsia="仿宋" w:hAnsi="仿宋"/>
          <w:sz w:val="24"/>
        </w:rPr>
        <w:t>体现了生态系统的恢复力稳定性</w:t>
      </w:r>
      <w:r w:rsidRPr="003238D2">
        <w:rPr>
          <w:rFonts w:ascii="Times New Roman" w:eastAsia="宋体" w:hAnsi="宋体"/>
          <w:sz w:val="24"/>
        </w:rPr>
        <w:t>;</w:t>
      </w:r>
      <w:r w:rsidRPr="003238D2">
        <w:rPr>
          <w:rFonts w:ascii="Times New Roman" w:eastAsia="仿宋" w:hAnsi="仿宋"/>
          <w:sz w:val="24"/>
        </w:rPr>
        <w:t>幼龄西黄松群落每平方米有</w:t>
      </w:r>
      <w:r w:rsidRPr="003238D2">
        <w:rPr>
          <w:rFonts w:ascii="Times New Roman" w:eastAsia="宋体" w:hAnsi="宋体"/>
          <w:sz w:val="24"/>
        </w:rPr>
        <w:t>360g</w:t>
      </w:r>
      <w:r w:rsidRPr="003238D2">
        <w:rPr>
          <w:rFonts w:ascii="Times New Roman" w:eastAsia="仿宋" w:hAnsi="仿宋"/>
          <w:sz w:val="24"/>
        </w:rPr>
        <w:t>碳用于生产者当年的生长、发育和繁殖</w:t>
      </w:r>
      <w:r w:rsidRPr="003238D2">
        <w:rPr>
          <w:rFonts w:ascii="Times New Roman" w:eastAsia="宋体" w:hAnsi="宋体"/>
          <w:sz w:val="24"/>
        </w:rPr>
        <w:t>,</w:t>
      </w:r>
      <w:r w:rsidRPr="003238D2">
        <w:rPr>
          <w:rFonts w:ascii="Times New Roman" w:eastAsia="仿宋" w:hAnsi="仿宋"/>
          <w:sz w:val="24"/>
        </w:rPr>
        <w:t>即净初级生产力</w:t>
      </w:r>
      <w:r w:rsidRPr="003238D2">
        <w:rPr>
          <w:rFonts w:ascii="Times New Roman" w:eastAsia="宋体" w:hAnsi="宋体"/>
          <w:sz w:val="24"/>
        </w:rPr>
        <w:t>;</w:t>
      </w:r>
      <w:r w:rsidRPr="003238D2">
        <w:rPr>
          <w:rFonts w:ascii="Times New Roman" w:eastAsia="仿宋" w:hAnsi="仿宋"/>
          <w:sz w:val="24"/>
        </w:rPr>
        <w:t>西黄松幼龄群落生产者的活生物量比老龄群落生产者的数量少得多</w:t>
      </w:r>
      <w:r w:rsidRPr="003238D2">
        <w:rPr>
          <w:rFonts w:ascii="Times New Roman" w:eastAsia="宋体" w:hAnsi="宋体"/>
          <w:sz w:val="24"/>
        </w:rPr>
        <w:t>,</w:t>
      </w:r>
      <w:r w:rsidRPr="003238D2">
        <w:rPr>
          <w:rFonts w:ascii="Times New Roman" w:eastAsia="仿宋" w:hAnsi="仿宋"/>
          <w:sz w:val="24"/>
        </w:rPr>
        <w:t>但二者产生有机物的质量差不多</w:t>
      </w:r>
      <w:r w:rsidRPr="003238D2">
        <w:rPr>
          <w:rFonts w:ascii="Times New Roman" w:eastAsia="宋体" w:hAnsi="宋体"/>
          <w:sz w:val="24"/>
        </w:rPr>
        <w:t>,</w:t>
      </w:r>
      <w:r w:rsidRPr="003238D2">
        <w:rPr>
          <w:rFonts w:ascii="Times New Roman" w:eastAsia="仿宋" w:hAnsi="仿宋"/>
          <w:sz w:val="24"/>
        </w:rPr>
        <w:t>所以西黄松幼龄群落中每克生产者活生物量的净初级生产力大于老龄群落</w:t>
      </w:r>
      <w:r w:rsidRPr="003238D2">
        <w:rPr>
          <w:rFonts w:ascii="Times New Roman" w:eastAsia="宋体" w:hAnsi="宋体"/>
          <w:sz w:val="24"/>
        </w:rPr>
        <w:t>;</w:t>
      </w:r>
      <w:r w:rsidRPr="003238D2">
        <w:rPr>
          <w:rFonts w:ascii="Times New Roman" w:eastAsia="仿宋" w:hAnsi="仿宋"/>
          <w:sz w:val="24"/>
        </w:rPr>
        <w:t>幼龄西黄松群落一年的净初级生产力为</w:t>
      </w:r>
      <w:r w:rsidRPr="003238D2">
        <w:rPr>
          <w:rFonts w:ascii="Times New Roman" w:eastAsia="宋体" w:hAnsi="宋体"/>
          <w:sz w:val="24"/>
        </w:rPr>
        <w:t>360g/(m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w:t>
      </w:r>
      <w:r w:rsidRPr="003238D2">
        <w:rPr>
          <w:rFonts w:ascii="Times New Roman" w:eastAsia="仿宋" w:hAnsi="仿宋"/>
          <w:sz w:val="24"/>
        </w:rPr>
        <w:t>而消费者和分解者一年的呼吸作用为</w:t>
      </w:r>
      <w:r w:rsidRPr="003238D2">
        <w:rPr>
          <w:rFonts w:ascii="Times New Roman" w:eastAsia="宋体" w:hAnsi="宋体"/>
          <w:sz w:val="24"/>
        </w:rPr>
        <w:t>390g/(m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w:t>
      </w:r>
      <w:r w:rsidRPr="003238D2">
        <w:rPr>
          <w:rFonts w:ascii="Times New Roman" w:eastAsia="仿宋" w:hAnsi="仿宋"/>
          <w:sz w:val="24"/>
        </w:rPr>
        <w:t>所以幼龄西黄松群落不能降低大气碳总量。</w:t>
      </w:r>
    </w:p>
    <w:p w:rsidR="004615FC" w:rsidRPr="003238D2" w:rsidRDefault="004615FC" w:rsidP="004615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光合作用　热能　</w:t>
      </w:r>
      <w:r w:rsidRPr="003238D2">
        <w:rPr>
          <w:rFonts w:ascii="Times New Roman" w:eastAsia="宋体" w:hAnsi="宋体"/>
          <w:sz w:val="24"/>
        </w:rPr>
        <w:t>(2)</w:t>
      </w:r>
      <w:r w:rsidRPr="003238D2">
        <w:rPr>
          <w:rFonts w:ascii="Times New Roman" w:eastAsia="宋体" w:hAnsi="宋体"/>
          <w:sz w:val="24"/>
        </w:rPr>
        <w:t xml:space="preserve">能　在生态系统内能量流动是单向的　</w:t>
      </w:r>
      <w:r w:rsidRPr="003238D2">
        <w:rPr>
          <w:rFonts w:ascii="Times New Roman" w:eastAsia="宋体" w:hAnsi="宋体"/>
          <w:sz w:val="24"/>
        </w:rPr>
        <w:t>(3)</w:t>
      </w:r>
      <w:r w:rsidRPr="003238D2">
        <w:rPr>
          <w:rFonts w:ascii="Times New Roman" w:eastAsia="宋体" w:hAnsi="宋体"/>
          <w:sz w:val="24"/>
        </w:rPr>
        <w:t>方案二　投放鼠药</w:t>
      </w:r>
      <w:r w:rsidRPr="003238D2">
        <w:rPr>
          <w:rFonts w:ascii="Times New Roman" w:eastAsia="宋体" w:hAnsi="宋体"/>
          <w:sz w:val="24"/>
        </w:rPr>
        <w:t>,</w:t>
      </w:r>
      <w:r w:rsidRPr="003238D2">
        <w:rPr>
          <w:rFonts w:ascii="Times New Roman" w:eastAsia="宋体" w:hAnsi="宋体"/>
          <w:sz w:val="24"/>
        </w:rPr>
        <w:t>在消灭鼠的同时</w:t>
      </w:r>
      <w:r w:rsidRPr="003238D2">
        <w:rPr>
          <w:rFonts w:ascii="Times New Roman" w:eastAsia="宋体" w:hAnsi="宋体"/>
          <w:sz w:val="24"/>
        </w:rPr>
        <w:t>,</w:t>
      </w:r>
      <w:r w:rsidRPr="003238D2">
        <w:rPr>
          <w:rFonts w:ascii="Times New Roman" w:eastAsia="宋体" w:hAnsi="宋体"/>
          <w:sz w:val="24"/>
        </w:rPr>
        <w:t>也会杀死鼠的天敌</w:t>
      </w:r>
      <w:r w:rsidRPr="003238D2">
        <w:rPr>
          <w:rFonts w:ascii="Times New Roman" w:eastAsia="宋体" w:hAnsi="宋体"/>
          <w:sz w:val="24"/>
        </w:rPr>
        <w:t>,</w:t>
      </w:r>
      <w:r w:rsidRPr="003238D2">
        <w:rPr>
          <w:rFonts w:ascii="Times New Roman" w:eastAsia="宋体" w:hAnsi="宋体"/>
          <w:sz w:val="24"/>
        </w:rPr>
        <w:t>鼠药还会造成环境污染</w:t>
      </w:r>
      <w:r w:rsidRPr="003238D2">
        <w:rPr>
          <w:rFonts w:ascii="Times New Roman" w:eastAsia="宋体" w:hAnsi="宋体"/>
          <w:sz w:val="24"/>
        </w:rPr>
        <w:t>;</w:t>
      </w:r>
      <w:r w:rsidRPr="003238D2">
        <w:rPr>
          <w:rFonts w:ascii="Times New Roman" w:eastAsia="宋体" w:hAnsi="宋体"/>
          <w:sz w:val="24"/>
        </w:rPr>
        <w:t>引入天敌</w:t>
      </w:r>
      <w:r w:rsidRPr="003238D2">
        <w:rPr>
          <w:rFonts w:ascii="Times New Roman" w:eastAsia="宋体" w:hAnsi="宋体"/>
          <w:sz w:val="24"/>
        </w:rPr>
        <w:t>,</w:t>
      </w:r>
      <w:r w:rsidRPr="003238D2">
        <w:rPr>
          <w:rFonts w:ascii="Times New Roman" w:eastAsia="宋体" w:hAnsi="宋体"/>
          <w:sz w:val="24"/>
        </w:rPr>
        <w:t>由于鼠与天敌在数量上存在相互制约</w:t>
      </w:r>
      <w:r w:rsidRPr="003238D2">
        <w:rPr>
          <w:rFonts w:ascii="Times New Roman" w:eastAsia="宋体" w:hAnsi="宋体"/>
          <w:sz w:val="24"/>
        </w:rPr>
        <w:t>,</w:t>
      </w:r>
      <w:r w:rsidRPr="003238D2">
        <w:rPr>
          <w:rFonts w:ascii="Times New Roman" w:eastAsia="宋体" w:hAnsi="宋体"/>
          <w:sz w:val="24"/>
        </w:rPr>
        <w:t>可以长期将鼠的数量控制在较低水平</w:t>
      </w:r>
      <w:r w:rsidRPr="003238D2">
        <w:rPr>
          <w:rFonts w:ascii="Times New Roman" w:eastAsia="宋体" w:hAnsi="宋体"/>
          <w:sz w:val="24"/>
        </w:rPr>
        <w:t>,</w:t>
      </w:r>
      <w:r w:rsidRPr="003238D2">
        <w:rPr>
          <w:rFonts w:ascii="Times New Roman" w:eastAsia="宋体" w:hAnsi="宋体"/>
          <w:sz w:val="24"/>
        </w:rPr>
        <w:t>有利于提高该生态系统的稳定性</w:t>
      </w:r>
    </w:p>
    <w:p w:rsidR="00677986" w:rsidRPr="004615FC" w:rsidRDefault="004615FC" w:rsidP="004615F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若图中组分</w:t>
      </w:r>
      <w:r w:rsidRPr="003238D2">
        <w:rPr>
          <w:rFonts w:ascii="Times New Roman" w:eastAsia="宋体" w:hAnsi="宋体"/>
          <w:sz w:val="24"/>
        </w:rPr>
        <w:t>1</w:t>
      </w:r>
      <w:r w:rsidRPr="003238D2">
        <w:rPr>
          <w:rFonts w:ascii="Times New Roman" w:eastAsia="仿宋" w:hAnsi="仿宋"/>
          <w:sz w:val="24"/>
        </w:rPr>
        <w:t>是获得系统外输入能量的成分</w:t>
      </w:r>
      <w:r w:rsidRPr="003238D2">
        <w:rPr>
          <w:rFonts w:ascii="Times New Roman" w:eastAsia="宋体" w:hAnsi="宋体"/>
          <w:sz w:val="24"/>
        </w:rPr>
        <w:t>,</w:t>
      </w:r>
      <w:r w:rsidRPr="003238D2">
        <w:rPr>
          <w:rFonts w:ascii="Times New Roman" w:eastAsia="仿宋" w:hAnsi="仿宋"/>
          <w:sz w:val="24"/>
        </w:rPr>
        <w:t>绝大多数生态系统获得该能量的过程是通过光合作用来完成的</w:t>
      </w:r>
      <w:r w:rsidRPr="003238D2">
        <w:rPr>
          <w:rFonts w:ascii="Times New Roman" w:eastAsia="宋体" w:hAnsi="宋体"/>
          <w:sz w:val="24"/>
        </w:rPr>
        <w:t>,</w:t>
      </w:r>
      <w:r w:rsidRPr="003238D2">
        <w:rPr>
          <w:rFonts w:ascii="Times New Roman" w:eastAsia="仿宋" w:hAnsi="仿宋"/>
          <w:sz w:val="24"/>
        </w:rPr>
        <w:t>生态系统能量输出的主要形式是热能。</w:t>
      </w:r>
      <w:r w:rsidRPr="003238D2">
        <w:rPr>
          <w:rFonts w:ascii="Times New Roman" w:eastAsia="宋体" w:hAnsi="宋体"/>
          <w:sz w:val="24"/>
        </w:rPr>
        <w:t>(2)</w:t>
      </w:r>
      <w:r w:rsidRPr="003238D2">
        <w:rPr>
          <w:rFonts w:ascii="Times New Roman" w:eastAsia="仿宋" w:hAnsi="仿宋"/>
          <w:sz w:val="24"/>
        </w:rPr>
        <w:t>从生态系统的功能来看</w:t>
      </w:r>
      <w:r w:rsidRPr="003238D2">
        <w:rPr>
          <w:rFonts w:ascii="Times New Roman" w:eastAsia="宋体" w:hAnsi="宋体"/>
          <w:sz w:val="24"/>
        </w:rPr>
        <w:t>,</w:t>
      </w:r>
      <w:r w:rsidRPr="003238D2">
        <w:rPr>
          <w:rFonts w:ascii="Times New Roman" w:eastAsia="仿宋" w:hAnsi="仿宋"/>
          <w:sz w:val="24"/>
        </w:rPr>
        <w:t>信息传递一般是双向的</w:t>
      </w:r>
      <w:r w:rsidRPr="003238D2">
        <w:rPr>
          <w:rFonts w:ascii="Times New Roman" w:eastAsia="宋体" w:hAnsi="宋体"/>
          <w:sz w:val="24"/>
        </w:rPr>
        <w:t>,</w:t>
      </w:r>
      <w:r w:rsidRPr="003238D2">
        <w:rPr>
          <w:rFonts w:ascii="Times New Roman" w:eastAsia="仿宋" w:hAnsi="仿宋"/>
          <w:sz w:val="24"/>
        </w:rPr>
        <w:t>因此图中</w:t>
      </w:r>
      <w:r w:rsidRPr="003238D2">
        <w:rPr>
          <w:rFonts w:ascii="宋体" w:eastAsia="宋体" w:hAnsi="宋体" w:cs="宋体" w:hint="eastAsia"/>
          <w:sz w:val="24"/>
        </w:rPr>
        <w:t>①②③</w:t>
      </w:r>
      <w:r w:rsidRPr="003238D2">
        <w:rPr>
          <w:rFonts w:ascii="Times New Roman" w:eastAsia="仿宋" w:hAnsi="仿宋"/>
          <w:sz w:val="24"/>
        </w:rPr>
        <w:t>双向箭头能表示不同组分之间的信息传递及相互影响</w:t>
      </w:r>
      <w:r w:rsidRPr="003238D2">
        <w:rPr>
          <w:rFonts w:ascii="Times New Roman" w:eastAsia="宋体" w:hAnsi="宋体"/>
          <w:sz w:val="24"/>
        </w:rPr>
        <w:t>;</w:t>
      </w:r>
      <w:r w:rsidRPr="003238D2">
        <w:rPr>
          <w:rFonts w:ascii="Times New Roman" w:eastAsia="仿宋" w:hAnsi="仿宋"/>
          <w:sz w:val="24"/>
        </w:rPr>
        <w:t>在生态系统内能量流动是单向的</w:t>
      </w:r>
      <w:r w:rsidRPr="003238D2">
        <w:rPr>
          <w:rFonts w:ascii="Times New Roman" w:eastAsia="宋体" w:hAnsi="宋体"/>
          <w:sz w:val="24"/>
        </w:rPr>
        <w:t>,</w:t>
      </w:r>
      <w:r w:rsidRPr="003238D2">
        <w:rPr>
          <w:rFonts w:ascii="Times New Roman" w:eastAsia="仿宋" w:hAnsi="仿宋"/>
          <w:sz w:val="24"/>
        </w:rPr>
        <w:t>因此用于表示能量流动是不合理的。</w:t>
      </w:r>
      <w:r w:rsidRPr="003238D2">
        <w:rPr>
          <w:rFonts w:ascii="Times New Roman" w:eastAsia="宋体" w:hAnsi="宋体"/>
          <w:sz w:val="24"/>
        </w:rPr>
        <w:t>(3)</w:t>
      </w:r>
      <w:r w:rsidRPr="003238D2">
        <w:rPr>
          <w:rFonts w:ascii="Times New Roman" w:eastAsia="仿宋" w:hAnsi="仿宋"/>
          <w:sz w:val="24"/>
        </w:rPr>
        <w:t>投放鼠药</w:t>
      </w:r>
      <w:r w:rsidRPr="003238D2">
        <w:rPr>
          <w:rFonts w:ascii="Times New Roman" w:eastAsia="宋体" w:hAnsi="宋体"/>
          <w:sz w:val="24"/>
        </w:rPr>
        <w:t>,</w:t>
      </w:r>
      <w:r w:rsidRPr="003238D2">
        <w:rPr>
          <w:rFonts w:ascii="Times New Roman" w:eastAsia="仿宋" w:hAnsi="仿宋"/>
          <w:sz w:val="24"/>
        </w:rPr>
        <w:t>在消灭鼠的同时</w:t>
      </w:r>
      <w:r w:rsidRPr="003238D2">
        <w:rPr>
          <w:rFonts w:ascii="Times New Roman" w:eastAsia="宋体" w:hAnsi="宋体"/>
          <w:sz w:val="24"/>
        </w:rPr>
        <w:t>,</w:t>
      </w:r>
      <w:r w:rsidRPr="003238D2">
        <w:rPr>
          <w:rFonts w:ascii="Times New Roman" w:eastAsia="仿宋" w:hAnsi="仿宋"/>
          <w:sz w:val="24"/>
        </w:rPr>
        <w:t>也会杀死鼠的天敌</w:t>
      </w:r>
      <w:r w:rsidRPr="003238D2">
        <w:rPr>
          <w:rFonts w:ascii="Times New Roman" w:eastAsia="宋体" w:hAnsi="宋体"/>
          <w:sz w:val="24"/>
        </w:rPr>
        <w:t>,</w:t>
      </w:r>
      <w:r w:rsidRPr="003238D2">
        <w:rPr>
          <w:rFonts w:ascii="Times New Roman" w:eastAsia="仿宋" w:hAnsi="仿宋"/>
          <w:sz w:val="24"/>
        </w:rPr>
        <w:t>鼠药还会造成环境污染</w:t>
      </w:r>
      <w:r w:rsidRPr="003238D2">
        <w:rPr>
          <w:rFonts w:ascii="Times New Roman" w:eastAsia="宋体" w:hAnsi="宋体"/>
          <w:sz w:val="24"/>
        </w:rPr>
        <w:t>;</w:t>
      </w:r>
      <w:r w:rsidRPr="003238D2">
        <w:rPr>
          <w:rFonts w:ascii="Times New Roman" w:eastAsia="仿宋" w:hAnsi="仿宋"/>
          <w:sz w:val="24"/>
        </w:rPr>
        <w:t>引入天敌</w:t>
      </w:r>
      <w:r w:rsidRPr="003238D2">
        <w:rPr>
          <w:rFonts w:ascii="Times New Roman" w:eastAsia="宋体" w:hAnsi="宋体"/>
          <w:sz w:val="24"/>
        </w:rPr>
        <w:t>,</w:t>
      </w:r>
      <w:r w:rsidRPr="003238D2">
        <w:rPr>
          <w:rFonts w:ascii="Times New Roman" w:eastAsia="仿宋" w:hAnsi="仿宋"/>
          <w:sz w:val="24"/>
        </w:rPr>
        <w:t>由于鼠与天敌在数量上存在相互制约</w:t>
      </w:r>
      <w:r w:rsidRPr="003238D2">
        <w:rPr>
          <w:rFonts w:ascii="Times New Roman" w:eastAsia="宋体" w:hAnsi="宋体"/>
          <w:sz w:val="24"/>
        </w:rPr>
        <w:t>,</w:t>
      </w:r>
      <w:r w:rsidRPr="003238D2">
        <w:rPr>
          <w:rFonts w:ascii="Times New Roman" w:eastAsia="仿宋" w:hAnsi="仿宋"/>
          <w:sz w:val="24"/>
        </w:rPr>
        <w:t>可以长期将鼠的数量控制在较低水平</w:t>
      </w:r>
      <w:r w:rsidRPr="003238D2">
        <w:rPr>
          <w:rFonts w:ascii="Times New Roman" w:eastAsia="宋体" w:hAnsi="宋体"/>
          <w:sz w:val="24"/>
        </w:rPr>
        <w:t>,</w:t>
      </w:r>
      <w:r w:rsidRPr="003238D2">
        <w:rPr>
          <w:rFonts w:ascii="Times New Roman" w:eastAsia="仿宋" w:hAnsi="仿宋"/>
          <w:sz w:val="24"/>
        </w:rPr>
        <w:t>有利于提高该生态系统的稳定性。因此方案二有利于提高草原生态系统的稳定性。</w:t>
      </w:r>
    </w:p>
    <w:sectPr w:rsidR="00677986" w:rsidRPr="004615F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6335" w:rsidRDefault="00716335">
      <w:r>
        <w:separator/>
      </w:r>
    </w:p>
  </w:endnote>
  <w:endnote w:type="continuationSeparator" w:id="1">
    <w:p w:rsidR="00716335" w:rsidRDefault="007163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6335" w:rsidRDefault="00716335">
      <w:r>
        <w:separator/>
      </w:r>
    </w:p>
  </w:footnote>
  <w:footnote w:type="continuationSeparator" w:id="1">
    <w:p w:rsidR="00716335" w:rsidRDefault="007163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3EA0"/>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16335"/>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60BF7"/>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61B1"/>
    <w:rsid w:val="00D37791"/>
    <w:rsid w:val="00D40E56"/>
    <w:rsid w:val="00D43999"/>
    <w:rsid w:val="00D71370"/>
    <w:rsid w:val="00D8374B"/>
    <w:rsid w:val="00D90897"/>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15F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D4B57-3723-4A21-83E3-58E635B33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900</Words>
  <Characters>5133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2021-02-22T03:25:00Z</dcterms:created>
  <dcterms:modified xsi:type="dcterms:W3CDTF">2022-04-26T06:43:00Z</dcterms:modified>
</cp:coreProperties>
</file>